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TÍMEA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Kászonyi Gábor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Leczovics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Téglakályha – tömegkályha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háztartások újra keresik az olcsóbb fűtési megoldásokat!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továbblépés azonban nem egyszerű, hiszen a fogyasztók nem rendelkeznek a váltáshoz szükséges alapvető ismeretekkel. Mindennek már most is jól érzékelhető következménye a vidéki települések levegőminőségének tragikus romlása. Az elavult vagy rosszul működtetett technológiák, alacsony hatásfokkal üzemelő erőművek és háztartási fűtőberendezések, a hatékony fafűtéssel kapcsolatos alapvető ismeretek hiánya pedig végső soron az értékes erdőállományok felesleges eltékozlásához vezetnek.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alábbiakban, egy hazánkban még szakmai berkekben sem közismert egyedi fűtőberendezést, a tömegkályhát és az ennek üzemeltetésével kapcsolatos ismereteimet mutatom be.</w:t>
      </w:r>
      <w:r>
        <w:rPr>
          <w:color w:val="000000"/>
          <w:sz w:val="24"/>
          <w:szCs w:val="24"/>
        </w:rPr>
        <w:br/>
        <w:t xml:space="preserve">Az egyszerű letisztult struktúra, vastag falszerkezet és a konstrukció kiegyensúlyozott hőtermelése rendeltetésszerű használat esetén akár 30-35 éves, vagy még hosszabb várható élettartamot biztosít.</w:t>
      </w:r>
      <w:r>
        <w:rPr>
          <w:color w:val="000000"/>
          <w:sz w:val="24"/>
          <w:szCs w:val="24"/>
        </w:rPr>
        <w:br/>
        <w:t xml:space="preserve">A cserépkályháknál is kevesebb fával, egészségesebb klímájú lakóteret biztosíthatunk, ráadásul sokkal kevesebb és ritkább karbantartást és tisztítást igényel, sőt a várható élettartama is csaknem duplája egy átlagos cserépkályháénak.</w:t>
      </w:r>
      <w:r>
        <w:rPr>
          <w:color w:val="000000"/>
          <w:sz w:val="24"/>
          <w:szCs w:val="24"/>
        </w:rPr>
        <w:br/>
        <w:t xml:space="preserve">Elvi felépítése, működése zseniálisan egyszerű, két égéstere lehetővé teszi a kályhában a magas égési hőmérsékletet a viszonylag magas égéstérnek, valamint az utánégető kamrába vezetett másodlagos levegőnek köszönhetően az égés meglehetősen tiszta és tökéletes lesz. A károsanyag-emisszió olyan alacsony, hogy azzal csak a legkorszerűbb biomassza elgázosítók veszik fel a versenyt, miközben a tömegkályha működése nem igényel külső elektromos energiát, bonyolult vezérlést, így nem kell az esetleges áramszünetek miatti üzemzavarokkal, illetve a bonyolult műszaki megoldásból törvényszerűen fakadó meghibásodásokkal és végeredményben a fűtés szünetelésével számolnunk.</w:t>
      </w:r>
      <w:r>
        <w:rPr>
          <w:color w:val="000000"/>
          <w:sz w:val="24"/>
          <w:szCs w:val="24"/>
        </w:rPr>
        <w:br/>
        <w:t xml:space="preserve">Tavalyi TDK -hoz képest bővítettem ismeretemet egy újabb kályhatípussal, amit az elkövetkezendő TDK-n szeretnék bemutatni.</w:t>
      </w:r>
      <w:r>
        <w:rPr>
          <w:color w:val="000000"/>
          <w:sz w:val="24"/>
          <w:szCs w:val="24"/>
        </w:rPr>
        <w:br/>
        <w:t xml:space="preserve">Dolgozatommal szeretném széles körben megismertetni ezt a fűtési módot, egyben összegyűjteni és elindítani egy új szakismereti anyag létrehozását. Továbbá szeretném, hogy Magyarországon is ez általánosságban is elterjedhessen és megszeressék ezt az új fűtési módot. Ezáltal a környezetet óvnánk és elterjedne fa hatékonyabb eltüzelésének módja.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34227">
    <w:multiLevelType w:val="hybridMultilevel"/>
    <w:lvl w:ilvl="0" w:tplc="20299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34227">
    <w:abstractNumId w:val="57134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675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