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KOCSIS</w:t>
            </w:r>
          </w:p>
          <w:p w:rsidR="00C275A3" w:rsidRDefault="00A96AEC" w:rsidP="00C275A3">
            <w:pPr>
              <w:pStyle w:val="Hallgatokepzes"/>
            </w:pPr>
            <w:r>
              <w:t>Communication and Media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György, Ph.D</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Remembrance of absence - The absence of Remembrance. In the wake of the War Memorial of Rákoskeresztúr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attempts to show that over particular regimes why did not remain almost any source material in connection to the destruction of the war memorial and war cemetery of Rákoskeresztúr. I want to argue that the removement of the memorial implied the destruction of the remembrance of the dead.</w:t>
      </w:r>
    </w:p>
    <w:p>
      <w:pPr>
        <w:pBdr/>
        <w:spacing w:before="240" w:after="240" w:line="240" w:lineRule="auto"/>
        <w:ind w:left="0" w:right="0"/>
        <w:jc w:val="left"/>
      </w:pPr>
      <w:r>
        <w:rPr>
          <w:color w:val="000000"/>
          <w:sz w:val="24"/>
          <w:szCs w:val="24"/>
        </w:rPr>
        <w:t xml:space="preserve">The first section of this paper will define the issue, than after drawing up the short history of the cemetery I will examine the connection of the war memorials and the politics. In the last part of the paper I will determine that during the changes of regimes how altered the meaning and function of the memorial, as well as, why was it necessary to destroy the memorial.</w:t>
      </w:r>
    </w:p>
    <w:p>
      <w:pPr>
        <w:pBdr/>
        <w:spacing w:before="240" w:after="240" w:line="240" w:lineRule="auto"/>
        <w:ind w:left="0" w:right="0"/>
        <w:jc w:val="left"/>
      </w:pPr>
      <w:r>
        <w:rPr>
          <w:color w:val="000000"/>
          <w:sz w:val="24"/>
          <w:szCs w:val="24"/>
        </w:rPr>
        <w:t xml:space="preserve">My research based on archive sources, interviews and discurse analysies.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67487">
    <w:multiLevelType w:val="hybridMultilevel"/>
    <w:lvl w:ilvl="0" w:tplc="56801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67487">
    <w:abstractNumId w:val="17167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509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