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TORMÁSSY VIKTÓRIA</w:t>
            </w:r>
          </w:p>
          <w:p w:rsidR="00C275A3" w:rsidRDefault="00A96AEC" w:rsidP="00C275A3">
            <w:pPr>
              <w:pStyle w:val="Hallgatokepzes"/>
            </w:pPr>
            <w:r>
              <w:t>Konduktor (tanító)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Mozgássérültek Pető András Nevelőképző és Nevelőintézete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Bácskai Erzsébet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MPANNI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Szabadidős integrációs programok lelki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Záródolgozatom „A mozgássérült gyermekek jövőképe, és annak alakulása új, illetve különleges élmények hatására” témájában íródott. A kutatás során a következőkre jutottam: alátámasztást nyert feltételezésem, miszerint a mozgássérült gyermekeknek nem reális a jövőképük. Az egyes programokon elhangzott megnyilvánulásaik arra engedtek következtetni, hogy kevés tapasztalatuk van a „kinti”, a családon és az iskola intézményén kívüli életről. Mindezen problémákra azonban a tapasztalatszerzés, és az önismeret, érzelmi intelligencia fejlesztését célzó programokon való részvétel megfelelő válasz volt.</w:t>
      </w:r>
      <w:r>
        <w:rPr>
          <w:color w:val="000000"/>
          <w:sz w:val="24"/>
          <w:szCs w:val="24"/>
        </w:rPr>
        <w:br/>
        <w:t xml:space="preserve">Ezen programok folytatásaként, és az integráció elősegítésének céljával szerveztem meg 2012 nyarán egy lovastábort ép és mozgássérült gyermekek részére. Ennek a szabadidős integrációs programnak lelki hatásait kutatom jelenlegi dolgozatomban. Hiszem, hogy ezek a szabadidős tevékenységek megfelelő táptalajt nyújthatnak az intézményi integráció sikeres megvalósulásának.</w:t>
      </w:r>
      <w:r>
        <w:rPr>
          <w:color w:val="000000"/>
          <w:sz w:val="24"/>
          <w:szCs w:val="24"/>
        </w:rPr>
        <w:br/>
        <w:t xml:space="preserve">Az azonnal tapasztalható hatások mellett a hosszú távú változásokat is vizsgálom dolgozatomban, kérdőív segítségével. A kutatást az integráció és élménypedagógia talaján alapozom meg. Kitérek a sikeres program létrehozásának feltételeire, bizonyos körülmények és tevékenységformák előnyeire. Vizsgálom a gyermekek szemléletét (tapasztalatait, esetleges előítéleteit) a program előtt és után, kutatom annak formáló tényezőit. A tábori programok sikerességét vizsgálom a gyermekekre gyakorolt hatásuk - a kapcsolatok alakulása, az élmény megélése, hasznos időtöltés – szempontjából. Továbbá célom fényt deríteni arra, hogy mi okozza a különbséget az ép és mozgássérült gyermekek élmény megélésében, illetve hogyan tudjuk pozitívan befolyásolni azt.</w:t>
      </w:r>
      <w:r>
        <w:rPr>
          <w:color w:val="000000"/>
          <w:sz w:val="24"/>
          <w:szCs w:val="24"/>
        </w:rPr>
        <w:br/>
        <w:t xml:space="preserve">Végül a program eredményeit közlöm, illetve ismertetem annak alkalmazási lehetőségeit az oktatásban. Reményeim szerint a kutatással hozzájárulhatok az integrációs programok tárházának színesítéséhez, illetve hatékonyabbá tételéhez.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72766">
    <w:multiLevelType w:val="hybridMultilevel"/>
    <w:lvl w:ilvl="0" w:tplc="86463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72766">
    <w:abstractNumId w:val="99172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687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