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BÉKI</w:t>
            </w:r>
          </w:p>
          <w:p w:rsidR="00C275A3" w:rsidRDefault="00A96AEC" w:rsidP="00C275A3">
            <w:pPr>
              <w:pStyle w:val="Hallgatokepzes"/>
            </w:pPr>
            <w:r>
              <w:t>Sociology</w:t>
            </w:r>
            <w:r>
              <w:br/>
            </w:r>
            <w:r w:rsidR="00E77B23">
              <w:t>MA, 11.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Iván Balog</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possible reesons of teenage motherhood among the gypsies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While nowadays a woman from the general average society becomes a mother at the age of 28 , among gypsy women the numbers of age is 7, or even 8 years less.</w:t>
      </w:r>
    </w:p>
    <w:p>
      <w:pPr>
        <w:pBdr/>
        <w:spacing w:before="240" w:after="240" w:line="240" w:lineRule="auto"/>
        <w:ind w:left="0" w:right="0"/>
        <w:jc w:val="left"/>
      </w:pPr>
      <w:r>
        <w:rPr>
          <w:color w:val="000000"/>
          <w:sz w:val="24"/>
          <w:szCs w:val="24"/>
        </w:rPr>
        <w:t xml:space="preserve">One of the main reasons why women – mostly with a higher education degree- become mothers almost at 30, is the fear of losing their jobs, and the difficulties of finding the balance between their career plans and having a family of their own. Thus they choose to have children at the latest point of their youth, sometimes not more, than one.</w:t>
      </w:r>
    </w:p>
    <w:p>
      <w:pPr>
        <w:pBdr/>
        <w:spacing w:before="240" w:after="240" w:line="240" w:lineRule="auto"/>
        <w:ind w:left="0" w:right="0"/>
        <w:jc w:val="left"/>
      </w:pPr>
      <w:r>
        <w:rPr>
          <w:color w:val="000000"/>
          <w:sz w:val="24"/>
          <w:szCs w:val="24"/>
        </w:rPr>
        <w:t xml:space="preserve">However, such concerns are unrealistic for people who are living in the poorest groups of a society, since due to the permanent unemployment, they often do not even have this choice in their lives.</w:t>
      </w:r>
    </w:p>
    <w:p>
      <w:pPr>
        <w:pBdr/>
        <w:spacing w:before="240" w:after="240" w:line="240" w:lineRule="auto"/>
        <w:ind w:left="0" w:right="0"/>
        <w:jc w:val="left"/>
      </w:pPr>
      <w:r>
        <w:rPr>
          <w:color w:val="000000"/>
          <w:sz w:val="24"/>
          <w:szCs w:val="24"/>
        </w:rPr>
        <w:t xml:space="preserve">We are already aware of the fact that families in bad social condition, with less income become parents earlier, and they have more children as well, but being of a gypsy origin is a very important factor in this topic, too.</w:t>
      </w:r>
    </w:p>
    <w:p>
      <w:pPr>
        <w:pBdr/>
        <w:spacing w:before="240" w:after="240" w:line="240" w:lineRule="auto"/>
        <w:ind w:left="0" w:right="0"/>
        <w:jc w:val="left"/>
      </w:pPr>
      <w:r>
        <w:rPr>
          <w:color w:val="000000"/>
          <w:sz w:val="24"/>
          <w:szCs w:val="24"/>
        </w:rPr>
        <w:t xml:space="preserve">The references explain different, often contradictional reasons why there are many gypsies among mothers, who gave birth to their children at a significantly young age.</w:t>
      </w:r>
    </w:p>
    <w:p>
      <w:pPr>
        <w:pBdr/>
        <w:spacing w:before="240" w:after="240" w:line="240" w:lineRule="auto"/>
        <w:ind w:left="0" w:right="0"/>
        <w:jc w:val="left"/>
      </w:pPr>
      <w:r>
        <w:rPr>
          <w:color w:val="000000"/>
          <w:sz w:val="24"/>
          <w:szCs w:val="24"/>
        </w:rPr>
        <w:t xml:space="preserve">In my thesis, my reasons are based on a kind of social explanation: exclusion, segregation, poverty, and the differences these circumstances bring in one’s life; the limited possibility of making a choice, which leaves young women reach the only available goal of shaping one’s identity: motherhood.</w:t>
      </w:r>
    </w:p>
    <w:p>
      <w:pPr>
        <w:pBdr/>
        <w:spacing w:before="240" w:after="240" w:line="240" w:lineRule="auto"/>
        <w:ind w:left="0" w:right="0"/>
        <w:jc w:val="left"/>
      </w:pPr>
      <w:r>
        <w:rPr>
          <w:color w:val="000000"/>
          <w:sz w:val="24"/>
          <w:szCs w:val="24"/>
        </w:rPr>
        <w:t xml:space="preserve">On the other hand, there are other specialities that play an important role in becoming a mother at an early age, such as the motivation for the school related successes, awareness and usage of contraceptive methods, ideas or thoughts about abortion.</w:t>
      </w:r>
    </w:p>
    <w:p>
      <w:pPr>
        <w:pBdr/>
        <w:spacing w:before="240" w:after="240" w:line="240" w:lineRule="auto"/>
        <w:ind w:left="0" w:right="0"/>
        <w:jc w:val="left"/>
      </w:pPr>
      <w:r>
        <w:rPr>
          <w:color w:val="000000"/>
          <w:sz w:val="24"/>
          <w:szCs w:val="24"/>
        </w:rPr>
        <w:t xml:space="preserve">Searching for the reasons of early motherhood, I interviewed gypsy teenage girls, with the hope and aim for getting to know their real life situations, and getting real answers about their possibilities for reaching their identities, and escaping from the misery they grew up 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84142">
    <w:multiLevelType w:val="hybridMultilevel"/>
    <w:lvl w:ilvl="0" w:tplc="24182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84142">
    <w:abstractNumId w:val="95584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381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