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BESSENYEI</w:t>
            </w:r>
          </w:p>
          <w:p w:rsidR="00C275A3" w:rsidRDefault="00A96AEC" w:rsidP="00C275A3">
            <w:pPr>
              <w:pStyle w:val="Hallgatokepzes"/>
            </w:pPr>
            <w:r>
              <w:t>MA in Literary and Cultural Criticism</w:t>
            </w:r>
            <w:r>
              <w:br/>
            </w:r>
            <w:r w:rsidR="00E77B23">
              <w:t>MA, 1.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 Mészáros</w:t>
            </w:r>
          </w:p>
          <w:p w:rsidR="00DB4822" w:rsidRDefault="00DB4822" w:rsidP="00E11062">
            <w:pPr>
              <w:pStyle w:val="Konzulensek"/>
            </w:pPr>
            <w:r w:rsidRPr="00DB4822">
              <w:t>professor's assistant,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Poetic and sounding aspects in András Ferenc Kovács's verse 'József Attila haja lángol!'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question what we always have to put in connected with the structure of poetry is about the special relation of form (sound) and meaning (sense). Planning to answer it, the essay attempts to answer and examine the sounding aspects of poetry, based on the well-known model of the functions of language (specially focused on the poetic function) created by Roman Jakobson. This theory informs about the essence of verbal art which organized by recurrence of equivalent linguistic units. The purpose of this project to accent that the elements (built by phonemes, morphemes etc.) of the figures (as rhyme, alliteration, paronomasia etc.) can stick together by the similarity of their acoustic characters. We have supposed that the consonance of these sound-shapes can secure the autonomy of poetry, and that’s the reason why we have to explain the meaning of this notion, also separate from its relatives as musicality, orality, sonority etc.</w:t>
      </w:r>
    </w:p>
    <w:p>
      <w:pPr>
        <w:pBdr/>
        <w:spacing w:before="240" w:after="240" w:line="240" w:lineRule="auto"/>
        <w:ind w:left="0" w:right="0"/>
        <w:jc w:val="left"/>
      </w:pPr>
      <w:r>
        <w:rPr>
          <w:color w:val="000000"/>
          <w:sz w:val="24"/>
          <w:szCs w:val="24"/>
        </w:rPr>
        <w:t xml:space="preserve">In the second part of this essay we would like to demonstrate the sounding aspects of the poetical function in the verbal structure of József Attila haja lángol! by András Ferenc Kovács.</w:t>
      </w:r>
    </w:p>
    <w:p>
      <w:pPr>
        <w:pBdr/>
        <w:spacing w:before="240" w:after="240" w:line="240" w:lineRule="auto"/>
        <w:ind w:left="0" w:right="0"/>
        <w:jc w:val="left"/>
      </w:pPr>
      <w:r>
        <w:rPr>
          <w:color w:val="000000"/>
          <w:sz w:val="24"/>
          <w:szCs w:val="24"/>
        </w:rPr>
        <w:t xml:space="preserve">In the closing part of this project we would like to examine this special sounding-entity of poetry in the relation of orality and literacy, based on the statements and results of Walter J. Ong.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02724">
    <w:multiLevelType w:val="hybridMultilevel"/>
    <w:lvl w:ilvl="0" w:tplc="64395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02724">
    <w:abstractNumId w:val="108027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12304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