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BC. SZERDIOVÁ ILONA</w:t>
            </w:r>
          </w:p>
          <w:p w:rsidR="00C275A3" w:rsidRDefault="00A96AEC" w:rsidP="00C275A3">
            <w:pPr>
              <w:pStyle w:val="Hallgatokepzes"/>
            </w:pPr>
            <w:r>
              <w:t>magyar nyelv és irodalom - német nyelv és irodalom</w:t>
            </w:r>
            <w:r>
              <w:br/>
            </w:r>
            <w:r w:rsidR="00E77B23">
              <w:t>MA,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Török Tamás, PhD.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Frazémák a Felső-Bodrogközből és Ung-vidékről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nyelvészeti vizsgálódásba kezdünk, a nyelvi rendszer széles tárházával találjuk szembe magunkat, melyből kedvünkre szemezgethetünk. E dolgozat anyaga szintén hasonlóképpen szemezgetésnek az eredménye. Kutatási körének a magyar nyelv szókészletének frazeológiai oldalát tekinti, mindezt leszűkítve egy kisebb tájegységre.</w:t>
      </w:r>
      <w:r>
        <w:rPr>
          <w:color w:val="000000"/>
          <w:sz w:val="24"/>
          <w:szCs w:val="24"/>
        </w:rPr>
        <w:br/>
        <w:t xml:space="preserve">A dolgozat fő része a témakör elméleti megközelítéséből, a múlt korok kutatási ismereteinek összegzéséből és a saját kutatásom eredményének ismertetéséből áll. A kutatásom célja, hogy feltárja a Felső-Bodrogköz és az Ung-vidék helyi frazémaanyagát. Mindebben a két tájegység 50 év feletti lakosai nyújtottak nekem segítséget. Az összegyűjtött szólás- és közmondásanyagra strukturálatlan interjú segítségével tettem szert, melyet munkámban gyűjteményes formában közlök.</w:t>
      </w:r>
      <w:r>
        <w:rPr>
          <w:color w:val="000000"/>
          <w:sz w:val="24"/>
          <w:szCs w:val="24"/>
        </w:rPr>
        <w:br/>
        <w:t xml:space="preserve">A gyűjtés során kiderült, hogy a két tájegység szólásanyaga leginkább a szóláshasonlatokban gazdag, melyek gyökerei nagyobbrészt a helyi adomákban találhatók. Kiemelkedőek közülük azok, amelyek Kisgéres településhez kötődnek.</w:t>
      </w:r>
      <w:r>
        <w:rPr>
          <w:color w:val="000000"/>
          <w:sz w:val="24"/>
          <w:szCs w:val="24"/>
        </w:rPr>
        <w:br/>
        <w:t xml:space="preserve">Kutatómunkámmal azok körébe szeretnék besorakozni, akik a Felső-Bodrogköz és az Ung-vidék térségét kívánják minél alaposabban feltárni, és akik szívügyüknek érzik a hagyományápolást, hisz a szólások és közmondások értékeket közvetítenek.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867978">
    <w:multiLevelType w:val="hybridMultilevel"/>
    <w:lvl w:ilvl="0" w:tplc="8631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867978">
    <w:abstractNumId w:val="508679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2813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