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BARBARA VARGA</w:t>
            </w:r>
          </w:p>
          <w:p w:rsidR="00C275A3" w:rsidRDefault="00A96AEC" w:rsidP="00C275A3">
            <w:pPr>
              <w:pStyle w:val="Hallgatokepzes"/>
            </w:pPr>
            <w:r>
              <w:t>Faculty of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Dóra Reglődi</w:t>
            </w:r>
          </w:p>
          <w:p w:rsidR="00DB4822" w:rsidRDefault="00DB4822" w:rsidP="00E11062">
            <w:pPr>
              <w:pStyle w:val="Konzulensek"/>
            </w:pPr>
            <w:r w:rsidRPr="00DB4822">
              <w:t>professor, PTE ÁOK</w:t>
            </w:r>
          </w:p>
        </w:tc>
      </w:tr>
      <w:tr w:rsidR="00DB4822" w:rsidTr="00DB4822">
        <w:tc>
          <w:tcPr>
            <w:tcW w:w="9854" w:type="dxa"/>
          </w:tcPr>
          <w:p w:rsidR="00DB4822" w:rsidRPr="00DB4822" w:rsidRDefault="00DB4822" w:rsidP="004D7940">
            <w:pPr>
              <w:pStyle w:val="Konzulensek"/>
            </w:pPr>
            <w:r w:rsidRPr="00DB4822">
              <w:t>Dr. Péter Kiss</w:t>
            </w:r>
          </w:p>
          <w:p w:rsidR="00DB4822" w:rsidRDefault="00DB4822" w:rsidP="00E11062">
            <w:pPr>
              <w:pStyle w:val="Konzulensek"/>
            </w:pPr>
            <w:r w:rsidRPr="00DB4822">
              <w:t>assistant professor, PTE ÁOK</w:t>
            </w:r>
          </w:p>
        </w:tc>
      </w:tr>
      <w:tr w:rsidR="00DB4822" w:rsidTr="00DB4822">
        <w:tc>
          <w:tcPr>
            <w:tcW w:w="9854" w:type="dxa"/>
          </w:tcPr>
          <w:p w:rsidR="00DB4822" w:rsidRPr="00DB4822" w:rsidRDefault="00DB4822" w:rsidP="004D7940">
            <w:pPr>
              <w:pStyle w:val="Konzulensek"/>
            </w:pPr>
            <w:r w:rsidRPr="00DB4822">
              <w:t>Dr. Andrea Tamás</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pituitary adenylate cyclase activating polypeptide (PACAP) on spermatogenesis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PACAP, a neuropeptide with diverse effects, was originally isolated as a hypothalamo-hypophyseal peptide. Subsequent studies showed highest levels of PACAP in the testis after the brain, suggesting that it influences the development and function of spermatozoa. Indeed, it has been proven that PACAP affects spermatogenesis, both locally and via influencing the hypothalamo-hypophyseal-gonadal axis.</w:t>
      </w:r>
    </w:p>
    <w:p>
      <w:pPr>
        <w:widowControl w:val="on"/>
        <w:pBdr/>
        <w:spacing w:before="240" w:after="240" w:line="240" w:lineRule="auto"/>
        <w:ind w:left="0" w:right="0"/>
        <w:jc w:val="left"/>
      </w:pPr>
      <w:r>
        <w:rPr>
          <w:color w:val="000000"/>
          <w:sz w:val="24"/>
          <w:szCs w:val="24"/>
        </w:rPr>
        <w:t xml:space="preserve">Methods: The aim of the present study was to determine whether PACAP is present in the human seminal fluid and whether PACAP has an effect on human sperm motility. We also studied sperm morphology and expression of key determinants of spermatogenesis (Sox9 and Sox10) in the testis of PACAP knockout mice. Presence of PACAP was investigated by means of mass spectrometry. Motility of sperms was tested by a Computer-Aided Sperm Analysis system. The shape of the heads was examined with light-, transmission and scanning electronmicroscopy. Molecular tests were performed by immunohistochemistry, Western blotting and PCR.</w:t>
      </w:r>
    </w:p>
    <w:p>
      <w:pPr>
        <w:widowControl w:val="on"/>
        <w:pBdr/>
        <w:spacing w:before="240" w:after="240" w:line="240" w:lineRule="auto"/>
        <w:ind w:left="0" w:right="0"/>
        <w:jc w:val="left"/>
      </w:pPr>
      <w:r>
        <w:rPr>
          <w:color w:val="000000"/>
          <w:sz w:val="24"/>
          <w:szCs w:val="24"/>
        </w:rPr>
        <w:t xml:space="preserve">Results: Our results show that PACAP38 was present in the seminal fluid of some andrological patients. However, we did not find the characteristic peak representing the 38 amino acid form of the peptide in the seminal plasma of adult healthy volunteers. In cases where the motility was lower, addition of PACAP to the samples increased the motility. The morphological analysis of spermatozoa isolated from wild type and PACAP KO mice showed that the sperm head diameter was significantly smaller in PACAP KO mice. We found more abnormal tail forms among PACAP KO cells. However, electronmicroscopy did not show marked differences in the morphology between the two groups. We found that while Sox9 expression was markedly reduced, Sox10 was increased in PACAP KO mice. The phosphatase PP2A was also increased and PKA was decreased in mice lacking PACAP.</w:t>
      </w:r>
    </w:p>
    <w:p>
      <w:pPr>
        <w:widowControl w:val="on"/>
        <w:pBdr/>
        <w:spacing w:before="240" w:after="240" w:line="240" w:lineRule="auto"/>
        <w:ind w:left="0" w:right="0"/>
        <w:jc w:val="left"/>
      </w:pPr>
      <w:r>
        <w:rPr>
          <w:color w:val="000000"/>
          <w:sz w:val="24"/>
          <w:szCs w:val="24"/>
        </w:rPr>
        <w:t xml:space="preserve">Conclusion: Our results show that there are marked differences in sperm morphology and biochemistry between wild type and PACAP KO mice, suggesting that endogenous PACAP plays an important role in spermatogenesis.</w:t>
      </w:r>
    </w:p>
    <w:p>
      <w:pPr>
        <w:widowControl w:val="on"/>
        <w:pBdr/>
        <w:spacing w:before="240" w:after="240" w:line="240" w:lineRule="auto"/>
        <w:ind w:left="0" w:right="0"/>
        <w:jc w:val="left"/>
      </w:pPr>
      <w:r>
        <w:rPr>
          <w:color w:val="000000"/>
          <w:sz w:val="24"/>
          <w:szCs w:val="24"/>
        </w:rPr>
        <w:t xml:space="preserve">Grant support: This work was supported by PTE-MTA “Lendület” Program, Arimura Foundation, OTKA K104984, TAMOP 4.2.1.B-10/2/KONV-2010-002, 4.2.2.B-10/1-2010-0029, 4.2.2.A-11/1/KONV-2012-0024.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38021">
    <w:multiLevelType w:val="hybridMultilevel"/>
    <w:lvl w:ilvl="0" w:tplc="78251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38021">
    <w:abstractNumId w:val="52938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4408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