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DÜH</w:t>
            </w:r>
          </w:p>
          <w:p w:rsidR="00C275A3" w:rsidRDefault="00A96AEC" w:rsidP="00C275A3">
            <w:pPr>
              <w:pStyle w:val="Hallgatokepzes"/>
            </w:pPr>
            <w:r>
              <w:t>Faculty of Medicine</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DÁNIEL ÁDÁM NAGY</w:t>
            </w:r>
          </w:p>
          <w:p w:rsidR="00DB4822" w:rsidRDefault="00C275A3" w:rsidP="004D7940">
            <w:pPr>
              <w:pStyle w:val="Hallgatokepzes"/>
            </w:pPr>
            <w:r>
              <w:t>Faculty of Medicine</w:t>
            </w:r>
            <w:r w:rsidR="00A96AEC">
              <w:br/>
              <w:t>Unified,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MD Eszter Bánki</w:t>
            </w:r>
          </w:p>
          <w:p w:rsidR="00DB4822" w:rsidRDefault="00DB4822" w:rsidP="00E11062">
            <w:pPr>
              <w:pStyle w:val="Konzulensek"/>
            </w:pPr>
            <w:r w:rsidRPr="00DB4822">
              <w:t>Phd student, PTE ÁOK</w:t>
            </w:r>
          </w:p>
        </w:tc>
      </w:tr>
      <w:tr w:rsidR="00DB4822" w:rsidTr="00DB4822">
        <w:tc>
          <w:tcPr>
            <w:tcW w:w="9854" w:type="dxa"/>
          </w:tcPr>
          <w:p w:rsidR="00DB4822" w:rsidRPr="00DB4822" w:rsidRDefault="00DB4822" w:rsidP="004D7940">
            <w:pPr>
              <w:pStyle w:val="Konzulensek"/>
            </w:pPr>
            <w:r w:rsidRPr="00DB4822">
              <w:t>MD Dóra Reglődi</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MD Krisztina Kovács</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role of endogenous PACAP in diabetic nephropathy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Hypophysis adenylate cyclase activating polypeptide (PACAP) is a neuropeptide exerting cell protecting effects by inhibiting several apoptotic and inflammatory processes. All its three receptors (PAC1, VPAC1/2) are expressed in the kidney. Previous studies have proven that the extent of damage - for example caused by ischemia/reperfusion – is significantly greater in PACAP knockout mice, than in their wild type mates. The aim of the present study was to investigate the role of endogenous PACAP in diabetic nephropathy.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Mice were randomly divided into 4 groups: intact and diabetic PACAP+/+, intact and diabetic PACAP-/-. Diabetes was induced by a single intraperitoneal injection of streptozotocin (200mg/kg). After 10 weeks survival, histological analysis was carried out on the kidneys. Alterations in the expression of cytokines and angiogenetic factors, which have a very important role in the pathogenesis of diabetic nephropathy, were examined by semiquantitive cytokine and angiogenesis array. Western blot analysis was performed to measure the level of the pro- and antiapoptotic factors.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Histological analysis showed changes typical of diabetic nephropathy in kidneys of both PACAP knockout and wild type diabetic animals, however, lesions were significantly more severe in PACAP knockout mice. Increased expression of several cytokines (RANTES, TIMP-1, MCP-1) was observed already in intact knockout kidneys, while others were decreased or remained stable. Diabetes induced the overexpression of almost all the cytokines, which was further increased in the PACAP knockout animals (IFNγ, TNFα, interleukins). Levels of angiogenetic factors were markedly elevated in diabetic PACAP+/+ animals, while changes observed in diabetic PACAP knockout mice reflects a more progressed disease. Western blot analysis confirmed our previous results.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 The present study revealed more advanced histological changes, increased expression of proinflammatory cytokines and enhanced apoptosis in PACAP-/- mice compared to the wild type animals. This raises the possible renoprotective role of PACAP in diabetic nephropathy.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Grant support: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40322">
    <w:multiLevelType w:val="hybridMultilevel"/>
    <w:lvl w:ilvl="0" w:tplc="3806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40322">
    <w:abstractNumId w:val="56740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617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