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PRIBOJSZKI MAGDA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ANNA</w:t>
            </w:r>
          </w:p>
          <w:p w:rsidR="00DB4822" w:rsidRDefault="00C275A3" w:rsidP="004D7940">
            <w:pPr>
              <w:pStyle w:val="Hallgatokepzes"/>
            </w:pPr>
            <w:r>
              <w:t>Általános orvos szak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Forczek Erzsébet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Bari Ferenc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Internetes tájékozódás és stroke-ra vonatkozó ismeretek fiatalok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közép- és felsőoktatásban tanuló diákok az internet mindennapos használóiként egészségügyi ismereteik nagy részét is a világhálóról szerzik. Ezek a fiatalok, ha megfelelő tartalommal találkoznak, a hatékony internetes stroke-prevenció egy fontos célcsoportját képezhetik. Célunk volt felmérni, hogy a fiatalok milyennek ítélik a magyar nyelvű, stroke-kal kapcsolatos honlapok információ tartalmát, illetve ezek hasznosíthatóságát.</w:t>
      </w:r>
      <w:r>
        <w:rPr>
          <w:color w:val="000000"/>
          <w:sz w:val="24"/>
          <w:szCs w:val="24"/>
        </w:rPr>
        <w:br/>
        <w:t xml:space="preserve">Módszerek: Kérdőíves felmérésünkben 321 közép- és felsőoktatásban tanuló diák vett részt. A stroke előfordulására, prevenciójára, kezelésére és rehabilitációjára vonatkozó 15 olyan kérdésre kellett felelniük, melyekre a válaszok megtalálhatóak az interneten. Ezután 25 perces internetes tájékozódásra kértük őket, majd ismét az elsővel megegyező kérdőív kitöltésére került sor. Rögzítettük és elemeztük az internetes keresési aktivitásukat. Értékeltük a meglátogatott honlapok felépítését és információtartalmát.</w:t>
      </w:r>
      <w:r>
        <w:rPr>
          <w:color w:val="000000"/>
          <w:sz w:val="24"/>
          <w:szCs w:val="24"/>
        </w:rPr>
        <w:br/>
        <w:t xml:space="preserve">Eredmények: A tanulók stroke-ra vonatkozó alapismeretei közepesek és 25 perces internetezést követően sem javultak jelentősen (53±13% vs. 63±14%). Kérdéscsoportonként értékelve: csak a stroke előfordulására vonatkozó kérdések esetén volt szignifikáns fejlődés, míg a kezelésre és megelőzésre vonatkozó kérdések esetében nem.</w:t>
      </w:r>
      <w:r>
        <w:rPr>
          <w:color w:val="000000"/>
          <w:sz w:val="24"/>
          <w:szCs w:val="24"/>
        </w:rPr>
        <w:br/>
        <w:t xml:space="preserve">Az információszerzés során a hallgatók átlagosan 90%-a a legegyszerűbb kulcsszóra (stroke) a kereső első helyén javasolt weblapot használta. Így bizonyos webhelyeket magas gyakorisággal olvastak. Ezen weblapokon a leíró jellegű szerkezetben elsőként a stroke előfordulására vonatkozó adatok szerepelnek, csak ezután a stroke meghatározása, prevencióra és kezelésére vonatkozó információk. Általános a figyelemfelkeltő elemek hiánya is. Ez magyarázza, hogy miért az előfordulásra vonatkozó kérdések esetén volt nagyobb mértékű a fejlődés.</w:t>
      </w:r>
      <w:r>
        <w:rPr>
          <w:color w:val="000000"/>
          <w:sz w:val="24"/>
          <w:szCs w:val="24"/>
        </w:rPr>
        <w:br/>
        <w:t xml:space="preserve">Következtetés: Ha a látogató a lehető leggyorsabban a legfontosabb információkat szeretné megszerezni ezeken a honlapokon, akadályba ütközik. A mindenre kiterjedő részletes leírások nem minden esetben felelnek meg az információkereső igényeinek.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40876">
    <w:multiLevelType w:val="hybridMultilevel"/>
    <w:lvl w:ilvl="0" w:tplc="24633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40876">
    <w:abstractNumId w:val="93640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200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