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ZOLTÁN FARKAS</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VERONIKA JUDIT VARGA-SZABÓ</w:t>
            </w:r>
          </w:p>
          <w:p w:rsidR="00DB4822" w:rsidRDefault="00C275A3" w:rsidP="004D7940">
            <w:pPr>
              <w:pStyle w:val="Hallgatokepzes"/>
            </w:pPr>
            <w:r>
              <w:t>Faculty of medicine</w:t>
            </w:r>
            <w:r w:rsidR="00A96AEC">
              <w:br/>
              <w:t>Unified, 8.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Kraszimir Kolev</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Dr. Imre Varjú</w:t>
            </w:r>
          </w:p>
          <w:p w:rsidR="00DB4822" w:rsidRDefault="00DB4822" w:rsidP="00E11062">
            <w:pPr>
              <w:pStyle w:val="Konzulensek"/>
            </w:pPr>
            <w:r w:rsidRPr="00DB4822">
              <w:t>junior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DNA and histones increase fibrin stability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Neutrophil extracellular traps (NETs) are bactericidal scaffolds composed primarily of DNA and histones released by neutrophils at sites of inflammation. In the surrounding of these structures fibrin matrix develops. We have studied the impact of DNA and histones on fibrin structure and fibrinolysis using a variety of techniques.</w:t>
      </w:r>
    </w:p>
    <w:p>
      <w:pPr>
        <w:widowControl w:val="on"/>
        <w:pBdr/>
        <w:spacing w:before="240" w:after="240" w:line="240" w:lineRule="auto"/>
        <w:ind w:left="0" w:right="0"/>
        <w:jc w:val="left"/>
      </w:pPr>
      <w:r>
        <w:rPr>
          <w:color w:val="000000"/>
          <w:sz w:val="24"/>
          <w:szCs w:val="24"/>
        </w:rPr>
        <w:t xml:space="preserve">Scanning electron microscopy (SEM) images were analysed to study the modulatory effects of DNA and histones on fibrin structure. To investigate the changes in fibrinolysis, we used turbidimetry, confocal microscopy - using engineered fluorescent fibrinogen and tissue-type plasminogen activator (tPA) variants - and macroscopic time lapse scans of clots prepared in 0.4 mm high channels of microslides (IBIDI™). The binding of fibrin degradation products (FDP) of various size determined by using gelelectrophoresis, fibrinogen and plasminogen to DNA was measured with isotherm titration calorimetry (ITC). The effects of DNA on plasminogen inactivation by plasma inhibitors were estimated from the residual activity of plasmin monitored with spectrophotometry using a chromogenic substrate.</w:t>
      </w:r>
    </w:p>
    <w:p>
      <w:pPr>
        <w:widowControl w:val="on"/>
        <w:pBdr/>
        <w:spacing w:before="240" w:after="240" w:line="240" w:lineRule="auto"/>
        <w:ind w:left="0" w:right="0"/>
        <w:jc w:val="left"/>
      </w:pPr>
      <w:r>
        <w:rPr>
          <w:color w:val="000000"/>
          <w:sz w:val="24"/>
          <w:szCs w:val="24"/>
        </w:rPr>
        <w:t xml:space="preserve">The SEM images revealed a 50% increase in fibrin diameter in the presence of 0.1 mg/mL histone and DNA. DNA +/- histone prolonged clot lysis times according to turbidimetric data. Confocal microscopy showed an increased rate of migration of the lytic front line into fibrin clots, while in plasma clots the opposite effect was detected. DNA inhibited the release of FDPs from the composite fibrin/DNA matrix and ITC confirmed that DNA binds large (over 150 kDa) but not small FDP with high affinity, Kd~140 nM. Time lapse scans of clots in the channels of IBIDI plates showed no significant difference in lysis between pure fibrin clots and those containing DNA +/- histone, however in plasma clots, DNA seemed to slow down the lysis. These discordant effects could be explained by the interference of DNA with plasmin inactivation by plasmin inhibitors.</w:t>
      </w:r>
    </w:p>
    <w:p>
      <w:pPr>
        <w:widowControl w:val="on"/>
        <w:pBdr/>
        <w:spacing w:before="240" w:after="240" w:line="240" w:lineRule="auto"/>
        <w:ind w:left="0" w:right="0"/>
        <w:jc w:val="left"/>
      </w:pPr>
      <w:r>
        <w:rPr>
          <w:color w:val="000000"/>
          <w:sz w:val="24"/>
          <w:szCs w:val="24"/>
        </w:rPr>
        <w:t xml:space="preserve">In summary, DNA +/- histones alter both the structure of the clot and the process of fibrinolysis, resulting in clots more resistant against enzymatic resolution in vivo (in the presence of NET).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38630">
    <w:multiLevelType w:val="hybridMultilevel"/>
    <w:lvl w:ilvl="0" w:tplc="29990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38630">
    <w:abstractNumId w:val="52638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745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