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DANCS PÉTER TIBOR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MÓRÉ DOROTTYA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Benyó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Ruisanchez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Szfingozin-1-foszfát az S1P2 receptor–G12/13–Rho-kináz jelátviteli úton keresztül tartósan fokozza az érsimaizom kontrakciós válaszkészségét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szfingozin-1-foszfát (S1P) az S1P</w:t>
      </w:r>
      <w:r>
        <w:rPr>
          <w:color w:val="000000"/>
          <w:position w:val="-4"/>
          <w:sz w:val="21"/>
          <w:szCs w:val="21"/>
          <w:vertAlign w:val="subscript"/>
        </w:rPr>
        <w:t xml:space="preserve">1-5</w:t>
      </w:r>
      <w:r>
        <w:rPr>
          <w:color w:val="000000"/>
          <w:sz w:val="24"/>
          <w:szCs w:val="24"/>
        </w:rPr>
        <w:t xml:space="preserve"> G-protein kapcsolt receptorokon hatva fontos szerepet játszik különböző érrendszeri funkciókban, mint az érfejlődés és az érpermeabilitás szabályozása. Kísérleteinkben az S1P értónusra kifejtett hatását, és a hátterében álló jelátviteli útvonalat kívántuk felderíteni.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Módszerek. Felnőtt hím vad típusú (WT), valamint S1P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S1P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receptor-, illetve Gα</w:t>
      </w:r>
      <w:r>
        <w:rPr>
          <w:color w:val="000000"/>
          <w:position w:val="-4"/>
          <w:sz w:val="21"/>
          <w:szCs w:val="21"/>
          <w:vertAlign w:val="subscript"/>
        </w:rPr>
        <w:t xml:space="preserve">12/13</w:t>
      </w:r>
      <w:r>
        <w:rPr>
          <w:color w:val="000000"/>
          <w:sz w:val="24"/>
          <w:szCs w:val="24"/>
        </w:rPr>
        <w:t xml:space="preserve">-deficiens (KO) egerekből izolált thoracalis aorta szegmentek tónusát vizsgáltuk izometriás körülmények között miográfon. Meghatároztuk 0,01-10 μM S1P hatását a nyugalmi értónusra, valamint azt, hogy megváltoznak-e az erek 20 mM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-nal kiváltott depolarizációra illetve α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-adrenoreceptor agonista fenilefrinre (PE, 0,1 μM) adott kontrakciós válaszai 10 μM S1P jelenlétében és a kimosását követő 3 órában. Kísérleteinket elvégeztük a Rho-kináz gátlása (1 μM Y-27632) mellett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Eredmények. WT ereken S1P önmagában csak kismértékű tónus-növekedést okozott (9±1%, a 124 mM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-nal kiváltható szubmaximális referencia-kontrakcióhoz viszonyítva, átlag±SEM), ami gátolható volt Y-27632-vel (2±1%). A gyenge kontrakciós hatás változatlan volt S1P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-KO (11±1%), de hiányzott S1P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-KO (0±1%) és Gα</w:t>
      </w:r>
      <w:r>
        <w:rPr>
          <w:color w:val="000000"/>
          <w:position w:val="-4"/>
          <w:sz w:val="21"/>
          <w:szCs w:val="21"/>
          <w:vertAlign w:val="subscript"/>
        </w:rPr>
        <w:t xml:space="preserve">12/13</w:t>
      </w:r>
      <w:r>
        <w:rPr>
          <w:color w:val="000000"/>
          <w:sz w:val="24"/>
          <w:szCs w:val="24"/>
        </w:rPr>
        <w:t xml:space="preserve">-KO (1±2%) ereken. S1P-vel történő 20 perces inkubáció WT ereken emelte 20 mM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konstriktor hatását (121±8% az inkubáció előtti értékhez viszonyítva). A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-okozta vazokonstrikció S1P jelenlétében való fokozódása hasonló volt S1P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-KO (132±10%), de elmaradt S1P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-KO (102±5%) és Gα</w:t>
      </w:r>
      <w:r>
        <w:rPr>
          <w:color w:val="000000"/>
          <w:position w:val="-4"/>
          <w:sz w:val="21"/>
          <w:szCs w:val="21"/>
          <w:vertAlign w:val="subscript"/>
        </w:rPr>
        <w:t xml:space="preserve">12/13</w:t>
      </w:r>
      <w:r>
        <w:rPr>
          <w:color w:val="000000"/>
          <w:sz w:val="24"/>
          <w:szCs w:val="24"/>
        </w:rPr>
        <w:t xml:space="preserve">-KO erekben (104±2%). Meglepő módon a 20 mM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által okozott kontrakció emelkedett maradt még 180 perccel az S1P kimosása után is WT (136±8%) és S1P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-KO (141±9%) erekben. A vazokonstriktor hatás tartós fokozódása azonban hiányzott S1P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-KO (105±8%) és Gα</w:t>
      </w:r>
      <w:r>
        <w:rPr>
          <w:color w:val="000000"/>
          <w:position w:val="-4"/>
          <w:sz w:val="21"/>
          <w:szCs w:val="21"/>
          <w:vertAlign w:val="subscript"/>
        </w:rPr>
        <w:t xml:space="preserve">12/13</w:t>
      </w:r>
      <w:r>
        <w:rPr>
          <w:color w:val="000000"/>
          <w:sz w:val="24"/>
          <w:szCs w:val="24"/>
        </w:rPr>
        <w:t xml:space="preserve">-KO (108±2%) egerek erein. Annak ellenére, hogy Y-27632 jelenlétében WT erekben egyáltalán nem jött létre az S1P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-kontrakciót fokozó hatása (100±4%), az S1P és az Y-27632 kimosása után a potencírozó hatás kialakult: 180 perc elteltével az erek 135±5%-os kontrakciós választ mutattak 20 mM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-ra. A PE vazokonstiktor hatása a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-éhoz hasonlóan potencírozódott S1P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Következtetések. Az S1P önmagában a nyugalmi értónust csak kis mértékben növeli, azonban jelentősen fokozza az érsimaizom kontrakciós válaszkészségét az S1P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receptor-Gα</w:t>
      </w:r>
      <w:r>
        <w:rPr>
          <w:color w:val="000000"/>
          <w:position w:val="-4"/>
          <w:sz w:val="21"/>
          <w:szCs w:val="21"/>
          <w:vertAlign w:val="subscript"/>
        </w:rPr>
        <w:t xml:space="preserve">12/13</w:t>
      </w:r>
      <w:r>
        <w:rPr>
          <w:color w:val="000000"/>
          <w:sz w:val="24"/>
          <w:szCs w:val="24"/>
        </w:rPr>
        <w:t xml:space="preserve"> – Rho-kináz jelátviteli út aktiválásán keresztül. E hatás az S1P-expozíciót követően tartósan fennmarad és kóros körülmények között alapja lehet vazospazmus kialakulásának.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támogatás: OTKA K-101775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88437">
    <w:multiLevelType w:val="hybridMultilevel"/>
    <w:lvl w:ilvl="0" w:tplc="57900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88437">
    <w:abstractNumId w:val="96288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774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