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KATA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Tretter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Hűtsünk vagy fűtsünk? A terápiás hipotermia megközelítése az oxidatív stressz oldaláról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agyi iszkémia-reperfúziós károsodás a populáció nagy hányadát érinti. Jelenleg igazán hatékony neuroprotektív terápia még nem ismert, de bizonyos fizikai eljárások, mint például a központi idegrendszer hűtése igazoltan hatékony lehet (terápiás hipotermia). Egyetértés van abban, hogy ezen betegségcsoport pathomechanizmusában fontos tényező a reaktív oxigén származékok (ROS) fokozott képződése, az oxidatív stressz. A hőmérséklet változtatásának hatása a ROS képződésre és eliminációra azonban még nem tisztázott. Több, jó színvonalú újságban megjelent publikáció szerint is a mitokondriális ROS képződés a hőmérséklet emelésével csökken. Munkánkban a hőmérséklet hatását vizsgáltuk a mitokondriumok hidrogén-peroxid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képzésére és eliminációjára, valamint az oxigénfogyasztásra.</w:t>
      </w:r>
      <w:r>
        <w:rPr>
          <w:color w:val="000000"/>
          <w:sz w:val="24"/>
          <w:szCs w:val="24"/>
        </w:rPr>
        <w:br/>
        <w:t xml:space="preserve">Módszerek: A mitokondriális hidrogén-peroxid termelést Amplex Ultra Red fluoreszcenciával, az elimináció sebességét pedig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érzékeny elektróddal mértük. Az izolált agyi mitokondriumok oxigénfogyasztását Clark-típusú oxigén elektródával detektáltuk. A mitokondriumok energetizálására a légzési láncba különböző helyeken belépő szubsztrátokat alkalmaztunk. A mitokondriumok fenti paramétereit 33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C, 37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 és 41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C-on vizsgáltuk.</w:t>
      </w:r>
      <w:r>
        <w:rPr>
          <w:color w:val="000000"/>
          <w:sz w:val="24"/>
          <w:szCs w:val="24"/>
        </w:rPr>
        <w:br/>
        <w:t xml:space="preserve">Eredmények: A szubsztrát oxidáció sebessége a vártnak megfelelően erős hőmérsékletfüggést mutatott. Komplex I szubsztráttal – nyugalmi légzés mellett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képződés 33-41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 között 31,5%-kal emelkedett. Más szubsztrátot alkalmazva, szukcináttal (komplex II) illetve alfa-glicero-foszfáttal is hasonló eredményeket kaptunk. A legnagyobb különbségeket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képződés hőmérsékletfüggésében légzési lánc gátlószerek (pl. rotenon) jelenlétében tapasztaltuk, ekkor 33-41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 között 58,6 %-kal nőtt a ROS produkció.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elimináció sebessége a hőmérséklet emelésével szintén növekedett, glutamát-malát szubsztráttal 24,2%-kal. Az oxigénfogyasztás hasonlóan hőmérsékletfüggő szignifikáns növekedést mutatott.</w:t>
      </w:r>
      <w:r>
        <w:rPr>
          <w:color w:val="000000"/>
          <w:sz w:val="24"/>
          <w:szCs w:val="24"/>
        </w:rPr>
        <w:br/>
        <w:t xml:space="preserve">Következtetés: A hőmérséklet emelésével párhuzamosan az izolált agyi mitokondriumok oxigénfogyasztása, ROS termelése és eliminációja is nőtt.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képződés sebességének növekedése meghaladta az eliminációs sebesség növekedését, tehát a képzés-elimináció egyensúly kísérleteink szerint a hőmérséklet emelkedésével az oxidatív stressz fokozódásának irányába tolódott el, így a központi idegrendszer hűtése, a ROS termelés csökkentése révén is a neuroprotekciót szolgálja.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86370">
    <w:multiLevelType w:val="hybridMultilevel"/>
    <w:lvl w:ilvl="0" w:tplc="3402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86370">
    <w:abstractNumId w:val="65486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598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