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KRISZTINA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Köles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Kató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Angiotensin hatása az NMDA típusú glutamát receptorokra a prefrontális kéreg V. rétegének piramissejtjein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prefrontális kéreg (PFC) és annak NMDA típusú glutamát receptorai fontos szerepet játszanak a tanulásban és a viselkedésben. Az angiotensin II (AT) viselkedési tesztekben befolyásolta a tanulást és a memóriát. Célkitűzésünk az volt, hogy patch clamp technika alkalmazásával megvizsgáljuk az AT hatását a PFC 5. rétegében található piramissejtek NMDA receptorainak az aktivitására. 10-11 napos patkányok agyából készített szeleteken, a PFC piramissejtein, whole-cell voltage-clamp konfigurációt hoztunk létre. A sejteket arteficiális cerebrospinális folyadékkal (ACSF) perfundáltuk (2,5-3 ml/min). 10 percenként, három alkalommal, egyenként másfél percig 30 μM NMDA-t adtunk, amely a sejtbe irányuló áramokat váltott ki (T</w:t>
      </w:r>
      <w:r>
        <w:rPr>
          <w:color w:val="000000"/>
          <w:position w:val="-4"/>
          <w:sz w:val="21"/>
          <w:szCs w:val="21"/>
          <w:vertAlign w:val="subscript"/>
        </w:rPr>
        <w:t xml:space="preserve">1-3</w:t>
      </w:r>
      <w:r>
        <w:rPr>
          <w:color w:val="000000"/>
          <w:sz w:val="24"/>
          <w:szCs w:val="24"/>
        </w:rPr>
        <w:t xml:space="preserve">). A hatásokat 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hányadosként ábrázoltuk. Az AT-t a 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előtt 5 perccel és a 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alatt adtuk, az antagonista eprosartan a teljes mérés alatt az ACSF-ben volt. Hatásnak azt tekintettük, ha egy mérésben a 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 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-höz képest ±15%-ban változott. A 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/T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hányadosokat átlag±SEM-ként összegeztük. Statisztikai analízist egyutas ANOVA és post-hoc Bonferroni teszttel végeztünk. Szignifikánsak tekintettük, ha p&lt;0,05. Az AT 0,3 µM-os koncentrációban a sejtek egy szubpopulációjában fokozta az NMDA áramokat, míg a sejtek másik részében nem váltott ki hatást. A szelektív AT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antagonista eprosartan (1 µM) a serkentő hatást felfüggesztette. Az AT 1 µM-os koncentrációját vizsgálva a sejtek felének NMDA áramai fokozódtak, a sejtek 25%-án az AT gátló hatást váltott ki, a maradék sejteken nem volt megfigyelhető hatás. Eprosartan (1 µM) jelenlétében a serkentő hatás eltűnt, a sejtek vagy gátló hatást mutattak, vagy nem reagáltak AT-re. 3 µM AT-re a sejtek NMDA receptorai kétféleképpen válaszoltak: egy részüknél gátlás alakult ki, másik csoportjukban nem volt hatás. Ezeket a válaszokat eprosartan (1 μM) nem befolyásolta. Összefoglalva megállapítható, hogy az AT kettős hatást fejt ki a PFC 5. rétegében található piramissejtek NMDA receptoraira: a sejtek egy szubpopulációján kisebb agonista (0,3-1 μM) koncentrációban potencírozza az NMDA áramokat, amely hatásokat az AT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antagonista eprosartan felfüggeszti. A serkentő hatás tehát valószínűleg AT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receptorok aktivációja következtében jön létre. 1-3 μM AT hatására a sejtek egy másik szubpopulációjában az NMDA áramok gátlása figyelhető meg, amelyet nem befolyásol a szelektív AT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antagonista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55853">
    <w:multiLevelType w:val="hybridMultilevel"/>
    <w:lvl w:ilvl="0" w:tplc="20067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55853">
    <w:abstractNumId w:val="16155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805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