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NYERGES ENIKŐ</w:t>
            </w:r>
          </w:p>
          <w:p w:rsidR="00C275A3" w:rsidRDefault="00A96AEC" w:rsidP="00C275A3">
            <w:pPr>
              <w:pStyle w:val="Hallgatokepzes"/>
            </w:pPr>
            <w:r>
              <w:t>Regionális és környezetgazdaságtan</w:t>
            </w:r>
            <w:r>
              <w:br/>
            </w:r>
            <w:r w:rsidR="00E77B23">
              <w:t>MSc, 3.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Jeney László Botond</w:t>
            </w:r>
          </w:p>
          <w:p w:rsidR="00DB4822" w:rsidRDefault="00DB4822" w:rsidP="00BA6BAF">
            <w:pPr>
              <w:pStyle w:val="Konzulensektitulus"/>
            </w:pPr>
            <w:r w:rsidRPr="00DB4822">
              <w:t>adjunktus (BCE - Gazdaságföldrajz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Határon átnyúló regionális egészségügyi inetgráció</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egészségügy, kórház, határon átnyúló együttműködés, területi gazdaságosság</w:t>
      </w:r>
      <w:r>
        <w:t xml:space="preserve"/>
      </w:r>
    </w:p>
    <w:p>
      <w:pPr>
        <w:widowControl w:val="on"/>
        <w:pBdr/>
        <w:spacing w:before="240" w:after="240" w:line="240" w:lineRule="auto"/>
        <w:ind w:left="0" w:right="0"/>
        <w:jc w:val="left"/>
      </w:pPr>
      <w:r>
        <w:rPr>
          <w:color w:val="000000"/>
          <w:sz w:val="24"/>
          <w:szCs w:val="24"/>
        </w:rPr>
        <w:t xml:space="preserve">Napjainkban az egészségügyi szolgáltatások jelentősége minden állam esetében kiemelkedően magas. Az egészségügyi kiadások legnagyobb része a kórházi ellátások fedezetét szolgálja, ami egyértelműen alátámasztja a kórházak hatékonyságának és gazdaságosságának növekedésére irányuló kutatások szükségességét.</w:t>
      </w:r>
    </w:p>
    <w:p>
      <w:pPr>
        <w:widowControl w:val="on"/>
        <w:pBdr/>
        <w:spacing w:before="240" w:after="240" w:line="240" w:lineRule="auto"/>
        <w:ind w:left="0" w:right="0"/>
        <w:jc w:val="left"/>
      </w:pPr>
      <w:r>
        <w:rPr>
          <w:color w:val="000000"/>
          <w:sz w:val="24"/>
          <w:szCs w:val="24"/>
        </w:rPr>
        <w:t xml:space="preserve">A kutatások során az államonként egyedi nézőpont helyett érdemes határon átnyúló megközelítést alkalmazni. Történelmükből fakadóan Európa államait mesterséges, emberi kéz és politikai érdekek alakította határok választják el, melynek következtében azok nem igazodnak a korábban, a természetes fejlődési folyamatok eredményeként kialakult térstruktúrához. A szigorú, adminisztratív határok miatt a határ menti területek fejlődési pályája eltorzult, funkcionális és intézményi párhuzamosságok vagy hiányosságok figyelhetők meg számos területen, az egészségügyben is. Másrészt az európai integráció égisze alatt folyamatban van az egységes Európára vonatkozó törekvések megvalósítása, mely szintén alátámasztja a határon átívelő szemlélet létjogosultságát.</w:t>
      </w:r>
    </w:p>
    <w:p>
      <w:pPr>
        <w:widowControl w:val="on"/>
        <w:pBdr/>
        <w:spacing w:before="240" w:after="240" w:line="240" w:lineRule="auto"/>
        <w:ind w:left="0" w:right="0"/>
        <w:jc w:val="left"/>
      </w:pPr>
      <w:r>
        <w:rPr>
          <w:color w:val="000000"/>
          <w:sz w:val="24"/>
          <w:szCs w:val="24"/>
        </w:rPr>
        <w:t xml:space="preserve">Mindezek fényében, kutatásom során a mesterséges határvonallal elválasztott, Győr központú magyar-szlovák régióban vizsgálom az egészségügy szolgáltatások, azon belül is a kórházi ellátás hatékonyságát és a benne rejlő potenciált. Megvizsgálom, hogy a térség kórházai hogyan jelennek meg a térben, illetve külső és belső adottságaik alapján hogyan rajzolódik ki ellátási övezetük. A kutatás kezdetén feltételezem a határon átnyúló vonzáskörzet megjelenését. A térbeli vizsgálatok után elemzem, hogy a rendelkezésre álló kapacitások hogyan viszonyulnak a fogyasztó kereslet támasztotta igényekhez; feltételezésem szerint a kereslet és kínálat nincs egyensúlyi helyzetben. Végül számba veszem, hogy az innovatív EU-s eszközök milyen lehetőségeket kínálnak a határokon átnyúló régiók esetében a felvázolt probléma megoldására.</w:t>
      </w:r>
    </w:p>
    <w:p>
      <w:pPr>
        <w:widowControl w:val="on"/>
        <w:pBdr/>
        <w:spacing w:before="240" w:after="240" w:line="240" w:lineRule="auto"/>
        <w:ind w:left="0" w:right="0"/>
        <w:jc w:val="left"/>
      </w:pPr>
      <w:r>
        <w:rPr>
          <w:color w:val="000000"/>
          <w:sz w:val="24"/>
          <w:szCs w:val="24"/>
        </w:rPr>
        <w:t xml:space="preserve">A kutatás eredményei alátámasztják, hogy a Győr központú régió egészségügyi ellátó rendszerének felépítése térségi szinten nem optimális, a kórházak elméleti ellátási övezete átterjed a határ túloldalára, valamint a kínálat egyes esetekben jelentősen meghaladja, máskor viszont nem képes magas szinten kielégíteni a vizsgált régió lakossága által támasztott keresletet. Ennek következtében a régió egészségügyi kapacitásának regionális szintű újrastrukturálása, a párhuzamosságok egy részének leépítése, egy jobb területi gazdaságosságot eredményezne.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40094">
    <w:multiLevelType w:val="hybridMultilevel"/>
    <w:lvl w:ilvl="0" w:tplc="37061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40094">
    <w:abstractNumId w:val="535400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319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