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VIRÁG BOGLÁRKA KISS</w:t>
            </w:r>
          </w:p>
          <w:p w:rsidR="00C275A3" w:rsidRDefault="00A96AEC" w:rsidP="00C275A3">
            <w:pPr>
              <w:pStyle w:val="Hallgatokepzes"/>
            </w:pPr>
            <w:r>
              <w:t>Turism and Catering</w:t>
            </w:r>
            <w:r>
              <w:br/>
            </w:r>
            <w:r w:rsidR="00E77B23">
              <w:t>BSc, 6.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VIVIEN NAGY</w:t>
            </w:r>
          </w:p>
          <w:p w:rsidR="00DB4822" w:rsidRDefault="00C275A3" w:rsidP="004D7940">
            <w:pPr>
              <w:pStyle w:val="Hallgatokepzes"/>
            </w:pPr>
            <w:r>
              <w:t>Business Administration and Management</w:t>
            </w:r>
            <w:r w:rsidR="00A96AEC">
              <w:br/>
              <w:t>BSc, 6.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Business Administration</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Barbara Jenes</w:t>
            </w:r>
          </w:p>
          <w:p w:rsidR="00DB4822" w:rsidRDefault="00DB4822" w:rsidP="00E11062">
            <w:pPr>
              <w:pStyle w:val="Konzulensek"/>
            </w:pPr>
            <w:r w:rsidRPr="00DB4822">
              <w:t>assistant research fellow,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Once upon a time, far far away from the Conference Ocean, in a land where Budapest and the MICE tourism meets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MICE tourism; Q-method; personal interview; city image; development</w:t>
      </w:r>
      <w:r>
        <w:t xml:space="preserve"/>
      </w:r>
    </w:p>
    <w:p>
      <w:pPr>
        <w:widowControl w:val="on"/>
        <w:pBdr/>
        <w:spacing w:before="240" w:after="240" w:line="240" w:lineRule="auto"/>
        <w:ind w:left="0" w:right="0"/>
        <w:jc w:val="left"/>
      </w:pPr>
      <w:r>
        <w:rPr>
          <w:color w:val="000000"/>
          <w:sz w:val="24"/>
          <w:szCs w:val="24"/>
        </w:rPr>
        <w:t xml:space="preserve">In these days conferences and professional programmes are more and more emphatic in tourism.</w:t>
      </w:r>
      <w:r>
        <w:rPr>
          <w:color w:val="000000"/>
          <w:sz w:val="24"/>
          <w:szCs w:val="24"/>
        </w:rPr>
        <w:br/>
        <w:t xml:space="preserve">In Hungary the MICE tourism is centred in Budapest. This is the reason why we started to studying the connection between Budapest and the MICE tourism and possibilities which are hide in the city. Our main investigational question was how can the conference tourism in Budapest set together with the city offers and potentials? Beside this we were intended to get answers for the following questions: Why don’t the MICE tourists expend time on sightseeing? Is Budapest more competitive than Prague and Wien? What are the advantages and disadvantages of Budapest? What are the best solutions for making Budapest more attractive destination?</w:t>
      </w:r>
      <w:r>
        <w:rPr>
          <w:color w:val="000000"/>
          <w:sz w:val="24"/>
          <w:szCs w:val="24"/>
        </w:rPr>
        <w:br/>
        <w:t xml:space="preserve">We analysed the demand and the supply of the MICE tourism. We used the Q-method to examine more deeply the demand for getting to know what the tourists’ opinions about Budapest are. We analysed the supply more deeply with personal interview and we also searched for seconder data to get more information about the activities what Budapest offers to involve more MICE tourist.</w:t>
      </w:r>
      <w:r>
        <w:rPr>
          <w:color w:val="000000"/>
          <w:sz w:val="24"/>
          <w:szCs w:val="24"/>
        </w:rPr>
        <w:br/>
        <w:t xml:space="preserve">On the wall we think that Budapest has outstripped the grey, socialist image and it has become a teeming city with lots of opportunities and full of life. We suggested some innovative ideas which can be used in the MICE tourism but we think that proper marketing communication and bigger colligate necessary for becoming the desired destination.</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909158">
    <w:multiLevelType w:val="hybridMultilevel"/>
    <w:lvl w:ilvl="0" w:tplc="305142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909158">
    <w:abstractNumId w:val="139091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03414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