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KISS</w:t>
            </w:r>
          </w:p>
          <w:p w:rsidR="00C275A3" w:rsidRDefault="00A96AEC" w:rsidP="00C275A3">
            <w:pPr>
              <w:pStyle w:val="Hallgatokepzes"/>
            </w:pPr>
            <w:r>
              <w:t>International Economy and Business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Czakó</w:t>
            </w:r>
          </w:p>
          <w:p w:rsidR="00DB4822" w:rsidRDefault="00DB4822" w:rsidP="00E11062">
            <w:pPr>
              <w:pStyle w:val="Konzulensek"/>
            </w:pPr>
            <w:r w:rsidRPr="00DB4822">
              <w:t>Professor Chair,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Companies of emerging countries in the EU - a case of WIPRO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OLI paradigm; Uppsala model; outsourcing; India; EU</w:t>
      </w:r>
      <w:r>
        <w:t xml:space="preserve"/>
      </w:r>
    </w:p>
    <w:p>
      <w:pPr>
        <w:widowControl w:val="on"/>
        <w:pBdr/>
        <w:spacing w:before="240" w:after="240" w:line="240" w:lineRule="auto"/>
        <w:ind w:left="0" w:right="0"/>
        <w:jc w:val="left"/>
      </w:pPr>
      <w:r>
        <w:rPr>
          <w:color w:val="000000"/>
          <w:sz w:val="24"/>
          <w:szCs w:val="24"/>
        </w:rPr>
        <w:t xml:space="preserve">In my paper I deal with the presence of companies from emerging countries in the European Union. My basic question is, how to be characterized the international market entry of an Indian IT company, what kind of choices it has at geographical expansion and what the main characteristics is. My first step is that I review the international literature and I present a practical example during the case of WIPRO which is an Indian company. I present WIPRO's Indian parent company at first, then the most important milestones of the company's history, the organizational structure, the financial performance, the presence on the stock market and finally the subsidiary of this company in Hungary. In the last section I appreciate WIPRO's investments.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59148">
    <w:multiLevelType w:val="hybridMultilevel"/>
    <w:lvl w:ilvl="0" w:tplc="63375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59148">
    <w:abstractNumId w:val="95559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744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