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LAKATOS MÁTÉ</w:t>
            </w:r>
          </w:p>
          <w:p w:rsidR="00C275A3" w:rsidRDefault="00A96AEC" w:rsidP="00C275A3">
            <w:pPr>
              <w:pStyle w:val="Hallgatokepzes"/>
            </w:pPr>
            <w:r>
              <w:t>Biztosítási és pénzügyi matematika</w:t>
            </w:r>
            <w:r>
              <w:br/>
            </w:r>
            <w:r w:rsidR="00E77B23">
              <w:t>MSc, 4. félév</w:t>
            </w:r>
          </w:p>
          <w:p w:rsidR="00C265CE" w:rsidRPr="009E5FF1" w:rsidRDefault="00E77B23" w:rsidP="00BA6BAF">
            <w:pPr>
              <w:pStyle w:val="Hallgatointezmeny-kar"/>
              <w:rPr>
                <w:b/>
                <w:caps/>
              </w:rPr>
            </w:pPr>
            <w:r>
              <w:t>Budapesti Corvinus 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Ágoston Kolos Csaba</w:t>
            </w:r>
          </w:p>
          <w:p w:rsidR="00DB4822" w:rsidRDefault="00DB4822" w:rsidP="00BA6BAF">
            <w:pPr>
              <w:pStyle w:val="Konzulensektitulus"/>
            </w:pPr>
            <w:r w:rsidRPr="00DB4822">
              <w:t>egyetemi docens (BCE - Operációkutatás és Aktuáriustudományok Tanszék),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Biztosítási csalások közgazdasági modellje - avagy megéri-e csalni a magyar CASCO biztosítással?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biztosítási csalás; CASCO biztosítás; antiszelekció; nem tökéletes információs játék; Bayesi-egyensúly</w:t>
      </w:r>
      <w:r>
        <w:t xml:space="preserve"/>
      </w:r>
    </w:p>
    <w:p>
      <w:pPr>
        <w:widowControl w:val="on"/>
        <w:pBdr/>
        <w:spacing w:before="240" w:after="240" w:line="240" w:lineRule="auto"/>
        <w:ind w:left="0" w:right="0"/>
        <w:jc w:val="left"/>
      </w:pPr>
      <w:r>
        <w:rPr>
          <w:color w:val="000000"/>
          <w:sz w:val="24"/>
          <w:szCs w:val="24"/>
        </w:rPr>
        <w:t xml:space="preserve">A dolgozat a biztosítási csalások elméleti modellezésével foglalkozik. A legfőbb célja a tanulmánynak egy olyan, Magyarországon kiemelkedően fontos és népszerű CASCO csalás elméleti modelljének megalkotása, amelyben az egyén köt egy CASCO biztosítást, majd „ellopatja” az autóját és kárbejelentést tesz. Kezdetben ismertetésre kerül egy általános biztosítási csalást leíró modell, amelyben a csaló ügyfél bizonyos valószínűséggel csalhat, a biztosító pedig felülvizsgálhatja a kárbejelentéseket. Ezt követően a dolgozat kitér a gépjármű biztosítási piacra, bemutatja röviden a magyar CASCO biztosítás piacát, az itt fellelhető csalási formákat. A dolgozat legfőbb hozzájárulása a magyar piacon leginkább megfigyelhető csalási formát leíró elméleti modell megalkotása és taglalása, amely alapján több hasznos és nem triviális megállapítás tehető. A játékelméleti eszközökkel megalapozott modell megoldásaként kapott eredmény kitér az önrész nem egyértelmű hatására, a csaló esetleges büntetésének marginális szerepére, és a sikeres felderítési valószínűség kiemelkedő szerepére, ami a csalás megfékezését illeti. Bevezetve azt a feltevést, hogy a büntetés az eladott autó értékével egyezik meg, egyrészt megállapítható, hogy a csalás valószínűsége növekszik az autó életkorának növekedésével, másrészt pedig nem feltétlenül alátámasztott azon vélekedés, hogy az értékesebb autók esetén növekedne a csalási valószínűség.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679229">
    <w:multiLevelType w:val="hybridMultilevel"/>
    <w:lvl w:ilvl="0" w:tplc="11988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679229">
    <w:abstractNumId w:val="466792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66088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