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ANITA MEZŐ</w:t>
            </w:r>
          </w:p>
          <w:p w:rsidR="00C275A3" w:rsidRDefault="00A96AEC" w:rsidP="00C275A3">
            <w:pPr>
              <w:pStyle w:val="Hallgatokepzes"/>
            </w:pPr>
            <w:r>
              <w:t>International Relations/Political Science</w:t>
            </w:r>
            <w:r>
              <w:br/>
            </w:r>
            <w:r w:rsidR="00E77B23">
              <w:t>BSc, 8. semester</w:t>
            </w:r>
          </w:p>
          <w:p w:rsidR="00C265CE" w:rsidRPr="009E5FF1" w:rsidRDefault="00E77B23" w:rsidP="00C275A3">
            <w:pPr>
              <w:pStyle w:val="Hallgatokepzes"/>
              <w:rPr>
                <w:b/>
                <w:caps/>
              </w:rPr>
            </w:pPr>
            <w:r>
              <w:t>Corvinus University of Budapest</w:t>
            </w:r>
            <w:r w:rsidR="00C275A3">
              <w:br/>
            </w:r>
            <w:r w:rsidR="00DB4822">
              <w:t>Faculty of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 dr. Tamás Hoffmann</w:t>
            </w:r>
          </w:p>
          <w:p w:rsidR="00DB4822" w:rsidRDefault="00DB4822" w:rsidP="00E11062">
            <w:pPr>
              <w:pStyle w:val="Konzulensek"/>
            </w:pPr>
            <w:r w:rsidRPr="00DB4822">
              <w:t>assistant professor, BCE 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New waves?- New directions in the international law regulation of maritime piracy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paper I analyzed the international regulation of maritime piracy. My hypothesis was, that the current regulation is not effective because of the Westphalian world-system.</w:t>
      </w:r>
      <w:r>
        <w:rPr>
          <w:color w:val="000000"/>
          <w:sz w:val="24"/>
          <w:szCs w:val="24"/>
        </w:rPr>
        <w:br/>
        <w:t xml:space="preserve">To underpin my statement I analyzed the development of the regulation and the currently used definitions of UNCLOS. In the analysis of the UNCLOS definition I identified the two main problems of the regulation.</w:t>
      </w:r>
      <w:r>
        <w:rPr>
          <w:color w:val="000000"/>
          <w:sz w:val="24"/>
          <w:szCs w:val="24"/>
        </w:rPr>
        <w:br/>
        <w:t xml:space="preserve">The first one is the territorial scope and the second one is the poor definition of its subjects. To underpin these finding I have chosen the case of Somalia, which prove my assumptions, that the main problems of prosecution of pirates are the problems identified in the definition.</w:t>
      </w:r>
      <w:r>
        <w:rPr>
          <w:color w:val="000000"/>
          <w:sz w:val="24"/>
          <w:szCs w:val="24"/>
        </w:rPr>
        <w:br/>
        <w:t xml:space="preserve">Furthermore it is visible, that the traditional state-based world order could not solve the problem. The fact, that the currently effective regimes against the piracy are not based on that concept and they restrict the state sovereignty at some extent, underpins my assumption.</w:t>
      </w:r>
      <w:r>
        <w:rPr>
          <w:color w:val="000000"/>
          <w:sz w:val="24"/>
          <w:szCs w:val="24"/>
        </w:rPr>
        <w:br/>
        <w:t xml:space="preserve">Finally, I analyzed the possibilities in a non-state based system and I found the possible solutions are regional cooperation and the restriction of the state sovereignty. I can conclude that the solutions I have found most effective are beyond the traditional state-based view of the international law.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950489">
    <w:multiLevelType w:val="hybridMultilevel"/>
    <w:lvl w:ilvl="0" w:tplc="156917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950489">
    <w:abstractNumId w:val="969504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1551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