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MANDÁCSKÓ ESZTER</w:t>
            </w:r>
          </w:p>
          <w:p w:rsidR="00C275A3" w:rsidRDefault="00A96AEC" w:rsidP="00C275A3">
            <w:pPr>
              <w:pStyle w:val="Hallgatokepzes"/>
            </w:pPr>
            <w:r>
              <w:t>Szociológia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PANYIK BARBARA</w:t>
            </w:r>
          </w:p>
          <w:p w:rsidR="00DB4822" w:rsidRDefault="00C275A3" w:rsidP="004D7940">
            <w:pPr>
              <w:pStyle w:val="Hallgatokepzes"/>
            </w:pPr>
            <w:r>
              <w:t>Szociológia</w:t>
            </w:r>
            <w:r w:rsidR="00A96AEC">
              <w:br/>
              <w:t>MSc, 4.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Társadalomtudományi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Pál Judit</w:t>
            </w:r>
          </w:p>
          <w:p w:rsidR="00DB4822" w:rsidRDefault="00DB4822" w:rsidP="009763E0">
            <w:pPr>
              <w:pStyle w:val="Konzulensektitulus"/>
            </w:pPr>
            <w:r w:rsidRPr="00DB4822">
              <w:t>PhD hallgató (BCE - Szociológia és Társadalompolitika Intézet), BCE 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„Mindenki dohányzik, én miért ne tenném? Nálunk a menők cigiznek.” - A barátság és a népszerűség hatása a középiskolások dohányzására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középiskolai diákok dohányzási szokásaira hatással van a másodlagos szocializációs közegük: barátaik és az osztálytársaik. Erre a konklúzióra számos szakirodalom és elméleti megközelítés rámutatott, az azonban nem világos, hogy ezt milyen mértékben befolyásolja a baráti közösségek nagysága, valamint a népszerűség ténye. Ebből következően joggal merül fel az a kérdés, hogy vajon a baráti körök nagysága hogyan hat a dohányzásra? A népszerűbb diákok inkább cigarettáznak, mint a kevésbé népszerűek? A nagyobb baráti közösséggel rendelkező népszerűeknek erősebb hatásuk lesz arra, hogy a barátaik is elkezdjenek cigarettázni, vagy rendszeres dohányzókká váljanak? Ezt a két tényezőt társadalmi kapcsolatháló-elemzés módszerével definiáljuk, a baráti közösségek nagyságát a baráti jelölések, „befokok” (indegree) számával határozzuk meg. A népszerűséget két oldalról közelítjük meg, a közvetett népszerűséget a „sokan nagyra tartják”, a közvetlen népszerűséget a „felnézek rá” kérdéssel mérjük.</w:t>
      </w:r>
      <w:r>
        <w:rPr>
          <w:color w:val="000000"/>
          <w:sz w:val="24"/>
          <w:szCs w:val="24"/>
        </w:rPr>
        <w:br/>
        <w:t xml:space="preserve">A vizsgálatunkhoz az MTA TK „Lendület” RECENS kutatócsoport középiskolások körében végzett longitudinális kutatásának adatbázisát használjuk (OTKA K/81336), és a három adatfelvételi hullámot tartalmazó adatbázis két hullám adatain összehasonlító keresztmetszeti elemzést végzünk (2. hullám: N=1234; 3. hullám: N=1052). Dolgozatunk hipotéziseinek vizsgálatához egyéni és osztály szintű magyarázó és kontrollváltozókat használunk fel, így kétszintű multinomiális logisztikus regressziót alkalmazunk.</w:t>
      </w:r>
      <w:r>
        <w:rPr>
          <w:color w:val="000000"/>
          <w:sz w:val="24"/>
          <w:szCs w:val="24"/>
        </w:rPr>
        <w:br/>
        <w:t xml:space="preserve">Eredményeink azt mutatják, hogy a baráti körök nagyságának és a népszerűségnek is fontos szerepe van a középiskolások dohányzási szokásainak kialakulásában a nem, tanulói teljesítmény, alkoholfogyasztás és az osztály képzéstípusa mellett. További fontos eredmény, hogy a népszerűség különböző mérőszámai között eltérés tapasztalható, amely a népszerűség definíciók szétválasztásának szükségességét javasolja.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9672864">
    <w:multiLevelType w:val="hybridMultilevel"/>
    <w:lvl w:ilvl="0" w:tplc="7643197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9672864">
    <w:abstractNumId w:val="9967286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6740796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