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TAKÁTSNÉ SCHUBERT</w:t>
            </w:r>
          </w:p>
          <w:p w:rsidR="00C275A3" w:rsidRDefault="00A96AEC" w:rsidP="00C275A3">
            <w:pPr>
              <w:pStyle w:val="Hallgatokepzes"/>
            </w:pPr>
            <w:r>
              <w:t>Business and management</w:t>
            </w:r>
            <w:r>
              <w:br/>
            </w:r>
            <w:r w:rsidR="00E77B23">
              <w:t>BSc, 3. semester</w:t>
            </w:r>
          </w:p>
          <w:p w:rsidR="00C265CE" w:rsidRPr="009E5FF1" w:rsidRDefault="00E77B23" w:rsidP="00C275A3">
            <w:pPr>
              <w:pStyle w:val="Hallgatokepzes"/>
              <w:rPr>
                <w:b/>
                <w:caps/>
              </w:rPr>
            </w:pPr>
            <w:r>
              <w:t>Gábor Dénes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Keresztes</w:t>
            </w:r>
          </w:p>
          <w:p w:rsidR="00DB4822" w:rsidRDefault="00DB4822" w:rsidP="00E11062">
            <w:pPr>
              <w:pStyle w:val="Konzulensek"/>
            </w:pPr>
            <w:r w:rsidRPr="00DB4822">
              <w:t>college lecturer, GDF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Altruism or strategy - corporate social responsibility in the financial sector - the center of OTP Bank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CSR, employees, responsibility, experiences, independent</w:t>
      </w:r>
      <w:r>
        <w:t xml:space="preserve"/>
      </w:r>
    </w:p>
    <w:p>
      <w:pPr>
        <w:widowControl w:val="on"/>
        <w:pBdr/>
        <w:spacing w:before="240" w:after="240" w:line="240" w:lineRule="auto"/>
        <w:ind w:left="0" w:right="0"/>
        <w:jc w:val="left"/>
      </w:pPr>
      <w:r>
        <w:rPr>
          <w:color w:val="000000"/>
          <w:sz w:val="24"/>
          <w:szCs w:val="24"/>
        </w:rPr>
        <w:t xml:space="preserve">My target is that to give clear picture for my listeners about the importance of social responsibility association from a market leader's (OTP Bank PLC) viewpoint. The presentation is being founded on concrete facts, which analysing that the CSR activity is it a strategy conclusion for the Hungarian financial institutions or is it a real altruistic activity.</w:t>
      </w:r>
    </w:p>
    <w:p>
      <w:pPr>
        <w:widowControl w:val="on"/>
        <w:pBdr/>
        <w:spacing w:before="240" w:after="240" w:line="240" w:lineRule="auto"/>
        <w:ind w:left="0" w:right="0"/>
        <w:jc w:val="left"/>
      </w:pPr>
      <w:r>
        <w:rPr>
          <w:color w:val="000000"/>
          <w:sz w:val="24"/>
          <w:szCs w:val="24"/>
        </w:rPr>
        <w:t xml:space="preserve">My commencing question is that what we understanding under social responsibilty association. At this point through the general considerations I will represent the Envoy Society (the competent rule originator and qualifier of the OTP CSR's activity) as even so the CSR program itself.</w:t>
      </w:r>
    </w:p>
    <w:p>
      <w:pPr>
        <w:widowControl w:val="on"/>
        <w:pBdr/>
        <w:spacing w:before="240" w:after="240" w:line="240" w:lineRule="auto"/>
        <w:ind w:left="0" w:right="0"/>
        <w:jc w:val="left"/>
      </w:pPr>
      <w:r>
        <w:rPr>
          <w:color w:val="000000"/>
          <w:sz w:val="24"/>
          <w:szCs w:val="24"/>
        </w:rPr>
        <w:t xml:space="preserve">To founding the TDK work I have taken survey method within the bank's employees and independent persons too. Due to my researches' reasons I established that the bulk of questioned persons - ab.80% - don't know what does mean this expression. In lot of case they were tipped for bounty or other subject ruled by law. This result is showing that the companies' judgement of social responsibility association highly depend by the company's activity, cultural medium.</w:t>
      </w:r>
    </w:p>
    <w:p>
      <w:pPr>
        <w:widowControl w:val="on"/>
        <w:pBdr/>
        <w:spacing w:before="240" w:after="240" w:line="240" w:lineRule="auto"/>
        <w:ind w:left="0" w:right="0"/>
        <w:jc w:val="left"/>
      </w:pPr>
      <w:r>
        <w:rPr>
          <w:color w:val="000000"/>
          <w:sz w:val="24"/>
          <w:szCs w:val="24"/>
        </w:rPr>
        <w:t xml:space="preserve">From the CSR questions connect to the financial institutions I will analyse by detailed the foreign-loan beneficiaries' problem, the grand of socially disadvantaged areas and and civilians. By almost all of respondents opinions the leader, devoir of good profit maker, financial institutions' responsibility to give help in this kind of object. The question is that it could be in the companies' business policy only because of the society requirements of because themselves thinking to do this action too. It is also exciting question that the strategy considerations what kind ot part are being in this.</w:t>
      </w:r>
    </w:p>
    <w:p>
      <w:pPr>
        <w:widowControl w:val="on"/>
        <w:pBdr/>
        <w:spacing w:before="240" w:after="240" w:line="240" w:lineRule="auto"/>
        <w:ind w:left="0" w:right="0"/>
        <w:jc w:val="left"/>
      </w:pPr>
      <w:r>
        <w:rPr>
          <w:color w:val="000000"/>
          <w:sz w:val="24"/>
          <w:szCs w:val="24"/>
        </w:rPr>
        <w:t xml:space="preserve">I represent that the customers what thinking about the Croatian foreign-loan beneficiaries' legal action, the judgement of court, about that who is the responsible to give solution for the peoples who are being in trouble and what could be the best solution. By the OTP Bank PLC's CSR report I amplify by detailed the appointed targets and accomplished results in the 2011 and 2012 years.</w:t>
      </w:r>
    </w:p>
    <w:p>
      <w:pPr>
        <w:widowControl w:val="on"/>
        <w:pBdr/>
        <w:spacing w:before="240" w:after="240" w:line="240" w:lineRule="auto"/>
        <w:ind w:left="0" w:right="0"/>
        <w:jc w:val="left"/>
      </w:pPr>
      <w:r>
        <w:rPr>
          <w:color w:val="000000"/>
          <w:sz w:val="24"/>
          <w:szCs w:val="24"/>
        </w:rPr>
        <w:t xml:space="preserve">I especially advert to the 'OTP Önkéntes' Program representing tht's importance for the bank and the society. It is important that the employees' opinion, approach for the free-will initiations is determinative in the program activity. By the personal experiences one of a concrete program will be represented.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40430">
    <w:multiLevelType w:val="hybridMultilevel"/>
    <w:lvl w:ilvl="0" w:tplc="551633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40430">
    <w:abstractNumId w:val="224404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7488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