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HERBAY RÉKA</w:t>
            </w:r>
          </w:p>
          <w:p w:rsidR="00C275A3" w:rsidRDefault="00A96AEC" w:rsidP="00C275A3">
            <w:pPr>
              <w:pStyle w:val="Hallgatokepzes"/>
            </w:pPr>
            <w:r>
              <w:t>Vegyészmérnök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Vegyészmérnöki és Biomérnöki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Keglevich György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BME VBK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Foszfolén-oxidok deoxigénezése foszfónium-só intermedieren keresztül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foszfin-oxid, P-heterociklus, redukció, foszfin-borán-komplex, katalizátor prekurzor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szerves foszforvegyületek közül a foszfinok kiemelt jelentőségűek. Elég csak arra gondolni, hogy a foszfinok átmenetifém-komplexeit elerjedten alkalmazzák katalizátorként számos szerves kémiai reakcióban.</w:t>
      </w:r>
      <w:r>
        <w:rPr>
          <w:color w:val="000000"/>
          <w:sz w:val="24"/>
          <w:szCs w:val="24"/>
        </w:rPr>
        <w:br/>
        <w:t xml:space="preserve">A foszfinok előállításának egyik legelterjedtebb módszere a megfelelő foszfin-oxidok deoxigénezése, amelyet általában szilánokkal végeznek. A szilánok azonban nem tesznek minden szempontból eleget a zöldkémiai követelményeknek, így manapság egyre inkább előtérbe került a deoxigénezési reakciók kutatása, kiterjesztése.</w:t>
      </w:r>
      <w:r>
        <w:rPr>
          <w:color w:val="000000"/>
          <w:sz w:val="24"/>
          <w:szCs w:val="24"/>
        </w:rPr>
        <w:br/>
        <w:t xml:space="preserve">A TDK munkám során 3-foszfolén-oxidok deoxigénezését és borán komplex képzését valósítottuk meg szilánok alkalmazása nélkül. A reakció során a 3-foszfolén-oxidokat reagáltattuk oxalil-kloriddal. Az így előállított foszfónium-sókat, amit lítium-borohidriddel redukáltuk és alakítottuk a megfelelő foszfolén-borán komplexszé.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9321216">
    <w:multiLevelType w:val="hybridMultilevel"/>
    <w:lvl w:ilvl="0" w:tplc="3747820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9321216">
    <w:abstractNumId w:val="7932121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7423631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