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 HERBAY</w:t>
            </w:r>
          </w:p>
          <w:p w:rsidR="00C275A3" w:rsidRDefault="00A96AEC" w:rsidP="00C275A3">
            <w:pPr>
              <w:pStyle w:val="Hallgatokepzes"/>
            </w:pPr>
            <w:r>
              <w:t>Chemical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Keglevich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Deoxygenation of phospholene oxides via phosphonium salt intermediates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phosphine oxid, P-heterocyclic, reduction, phosphine borane-complex, catalyst precursor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Phosphines form an important group among organophosphorous compounds, as their transition metal complexes are widely used catalysts in homogenous catalytic reactions.</w:t>
      </w:r>
      <w:r>
        <w:rPr>
          <w:color w:val="000000"/>
          <w:sz w:val="24"/>
          <w:szCs w:val="24"/>
        </w:rPr>
        <w:br/>
        <w:t xml:space="preserve">Phosphines are usually prepared from the corresponding phosphine-oxides by deoxigenation. Silanes are widely used reagents for the reduction of the P=O function, but they do not meet several criteria of green chemistry. Nowadays, finding new synthetic methods for deoxygenation is an increasing trend in organophosphorous chemistry.</w:t>
      </w:r>
      <w:r>
        <w:rPr>
          <w:color w:val="000000"/>
          <w:sz w:val="24"/>
          <w:szCs w:val="24"/>
        </w:rPr>
        <w:br/>
        <w:t xml:space="preserve">During my work, the deoxigenation and borane-complex formation of 3-phospholene oxides were elaborated without using silanes. The 3-phospholene oxides were reacted with oxalyl-choloride. The phosphonium salts formed were reacted with lithium borohydride to afford the corresponding phopholene-borane complexes.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91402">
    <w:multiLevelType w:val="hybridMultilevel"/>
    <w:lvl w:ilvl="0" w:tplc="57745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91402">
    <w:abstractNumId w:val="761914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645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