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NYIRŐ</w:t>
            </w:r>
          </w:p>
          <w:p w:rsidR="00C275A3" w:rsidRDefault="00A96AEC" w:rsidP="00C275A3">
            <w:pPr>
              <w:pStyle w:val="Hallgatokepzes"/>
            </w:pPr>
            <w:r>
              <w:t>Mechatronics engineering</w:t>
            </w:r>
            <w:r>
              <w:br/>
            </w:r>
            <w:r w:rsidR="00E77B23">
              <w:t>BSc, 6.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György Molnár</w:t>
            </w:r>
          </w:p>
          <w:p w:rsidR="00DB4822" w:rsidRDefault="00DB4822" w:rsidP="009763E0">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alternative method for teaching practical programming and game developing using graphical user interfaces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in the digital world, particular attention must be given to the computer and media management and to educate the use of programming.</w:t>
      </w:r>
      <w:r>
        <w:rPr>
          <w:color w:val="000000"/>
          <w:sz w:val="24"/>
          <w:szCs w:val="24"/>
        </w:rPr>
        <w:br/>
        <w:t xml:space="preserve">At most of hungarian secondary and tertiary schools, education takes place with almost identical, traditional pedagogical principles and algorithms. According to this the instructor first explains the new knowledge and functions, then explains the method of use. After this, the instructor makes some brief demonstrative task by students for practice.</w:t>
      </w:r>
      <w:r>
        <w:rPr>
          <w:color w:val="000000"/>
          <w:sz w:val="24"/>
          <w:szCs w:val="24"/>
        </w:rPr>
        <w:br/>
        <w:t xml:space="preserve">Hinder learning element of this method for most of the students is that it can be an extremely difficult job to understand the syntax of programming language and to create the program logic at the same time. Many of them do not understand the theoretical background and the essence of programming, or if they do, it can take years to acquire this knowledge.</w:t>
      </w:r>
      <w:r>
        <w:rPr>
          <w:color w:val="000000"/>
          <w:sz w:val="24"/>
          <w:szCs w:val="24"/>
        </w:rPr>
        <w:br/>
        <w:t xml:space="preserve">This dissertation is about developing a new method and applying it, where students do not make their first programming task by writing scripts, but by using a simple graphical user interface. Using this program students do not have to deal with the text syntaxes. The primary aim of the teaching method is game development, because it usually makes students more motivated and in computer industry it also plays a vital role.</w:t>
      </w:r>
      <w:r>
        <w:rPr>
          <w:color w:val="000000"/>
          <w:sz w:val="24"/>
          <w:szCs w:val="24"/>
        </w:rPr>
        <w:br/>
        <w:t xml:space="preserve">The project formed within the framework of this theme is also about a semester long course about teaching this interface. The first half of this course contains the theoritical methods of programming. In the second half it inserts the knowledge and experiences from the first part into script writing programming. To the end of the course the student learns the basics of logic of programming, like at traditional method, but with more experiences they have a deeper knowledge also for students who are less interested in the topic.</w:t>
      </w:r>
      <w:r>
        <w:rPr>
          <w:color w:val="000000"/>
          <w:sz w:val="24"/>
          <w:szCs w:val="24"/>
        </w:rPr>
        <w:br/>
        <w:t xml:space="preserve">To prove this theory, a trial course was made for a survey with volunteers. Results of this test shows if this theory is worth to work with later and what changes should be apply to make a half year course for programming by this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04775">
    <w:multiLevelType w:val="hybridMultilevel"/>
    <w:lvl w:ilvl="0" w:tplc="16484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04775">
    <w:abstractNumId w:val="907047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0129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