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CSONKA BÁLINT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Csiszár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Carsharing rendszerek elemzéséhez multikritériumos módszer kidolgozása és a szolgáltatás budapesti továbbfejlesztésének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carsharing szolgáltatás célja a járművek időbeli kapacitás kihasználtságának növelése, aminek következtében kevesebb jármű és parkolóhely is elegendő ugyanazon mobilitási igényekhez. A szolgáltatás bevezetésének és továbbfejlesztésének alapfeltétele a minőségi jellemzők feltárása és összehasonlítása az érintett szereplők elvárásaival. A közforgalmú hagyományos közforgalmú közlekedés minőségi kérdéseivel foglalkozó módszerek adaptálása a közforgalmú autózásra még nem történt meg, ezért a szolgáltatás minőségét elemző módszert dolgoztam ki. A kidolgozott kompenzált multikritériumos módszer figyelembe veszi a terület adottságait, az ott élő népesség jellemzőit. A módszertan kétféleképpen alkalmazható. Általános megközelítésben: az egyes felhasználók preferenciáinak ismerete nélkül, az egyes városrészekre vonatkozóan (házszám pontossággal); vagy személyre szabottan: az előzőt kiegészítve az egyes felhasználók preferenciáinak és tartózkodási helyének ismeretével. Az így kapott eredmények dinamikus térképen történő ábrázolása az utazók és üzemeltetők számára egyaránt kedvező. A carsharing rendszerek szolgáltatási minőségét elemző módszer segítségével az egyes felhasználók preferenciáinak és tartózkodási helyének ismeretében személyre szabottan meghatározható, hogy a szolgáltatás milyen mértékben szolgálja ki a felhasználói elvárásokat. Mivel az utazási módválasztás a személyes elvárások, a szolgáltatási minőség és a szolgáltatási díj szemponthármas együttes figyelembevételével történik, ezért ez az értékelő módszer beépíthető a közlekedéssel kapcsolatos különböző időtávú döntéseket támogató alkalmazás számítási eljárásaiba.</w:t>
      </w:r>
      <w:r>
        <w:rPr>
          <w:color w:val="000000"/>
          <w:sz w:val="24"/>
          <w:szCs w:val="24"/>
        </w:rPr>
        <w:br/>
        <w:t xml:space="preserve">A minőség elemző módszertan alkalmas a bevezetés előtt álló és a jelenleg már működő rendszerek, valamint a meglévő rendszereken végrehajtandó változások utáni állapotok értékelésére is. Továbbá a jövőbeni fejlesztési tervek esetén előretekintő, egy évek óta működő rendszer esetén pedig visszamenőleges értékelésekkel megállapítható, hogy az egyes beavatkozások (intézkedések) milyen hatással lesznek/voltak a minőségre. A beavatkozások költségének ismeretében, a fejlesztési tervek költség-haszon (haszon: minőség fokozása) eljárással értékelhetőek és prioritások határozhatók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17334">
    <w:multiLevelType w:val="hybridMultilevel"/>
    <w:lvl w:ilvl="0" w:tplc="31558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17334">
    <w:abstractNumId w:val="19117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744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