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CSONKA</w:t>
            </w:r>
          </w:p>
          <w:p w:rsidR="00C275A3" w:rsidRDefault="00A96AEC" w:rsidP="00C275A3">
            <w:pPr>
              <w:pStyle w:val="Hallgatokepzes"/>
            </w:pPr>
            <w:r>
              <w:t>Transportation Engineer</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Transportation Engineering and Vehicle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Csaba Csiszár</w:t>
            </w:r>
          </w:p>
          <w:p w:rsidR="00DB4822" w:rsidRDefault="00DB4822" w:rsidP="00E11062">
            <w:pPr>
              <w:pStyle w:val="Konzulensek"/>
            </w:pPr>
            <w:r w:rsidRPr="00DB4822">
              <w:t>associate professor, BME KJK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Service quality analysis and assessment method for carsharing and opportunities for further development of the service in Budapest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carsharing service aims to improve the temporal capacity utilization of the cars resulting that fewer cars and parking are sufficient for the same mobility needs. Key factor of the introduction and the development of the service is to explore the quality features and to compare them to the expectations of the users. The methods dealing with quality aspects of the traditional public transport have not yet adopted for the carsharing system, since I developed a quality of service assessment method. This elaborated compensated multicriteria method takes into consideration the characteristic of the service, area and the population. The method can be applied in a general way: without knowing the users’ priorities and for certain parts of the city (with house number accuracy); or in a personalized way: in addition to the first one knowing the users’ priorities and places. The given results, represented on a dynamic map, also beneficial for travellers and operators. By applying the carsharing system quality analysis method, the degree the service satisfies the expectations of the user can be determined in view of the individual user preferences and locations. Travel mode choice depends on three aspects: personal expectations, service quality and service charge, thus our assessment method can be built into the process of transportation related decision support applications concerning various terms. The quality analysis method is appropriate for evaluation of the system before installation, during operation or after interventions that affect the quality. In addition the impacts of future development plans or completed interventions on quality can be evaluated by pro- or retrospective assessments. The development plans can be evaluated by cost-benefit (benefit: increasing quality) assessments and priorities can be determined on the basis of intervention costs.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925673">
    <w:multiLevelType w:val="hybridMultilevel"/>
    <w:lvl w:ilvl="0" w:tplc="285179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925673">
    <w:abstractNumId w:val="769256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45499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