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BARNABAS SOMOGYI</w:t>
            </w:r>
          </w:p>
          <w:p w:rsidR="00C275A3" w:rsidRDefault="00A96AEC" w:rsidP="00C275A3">
            <w:pPr>
              <w:pStyle w:val="Hallgatokepzes"/>
            </w:pPr>
            <w:r>
              <w:t>Vehicle 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Transportation Engineering and Vehicle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ALVARO DÁVID VARGA</w:t>
            </w:r>
          </w:p>
          <w:p w:rsidR="00DB4822" w:rsidRDefault="00C275A3" w:rsidP="004D7940">
            <w:pPr>
              <w:pStyle w:val="Hallgatokepzes"/>
            </w:pPr>
            <w:r>
              <w:t>Faculty of Transportation Engineering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Transportation Engineering and Vehicle Engineering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Daniel Gaspar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Conversion of an industrial tow-truck for both automatic and manual operation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AGV (Automatid Guided Vehicle) systems became more widespread in the last few decades, as a way to reduce the need of human labour in the material handling processes. However, these systems can be still very costly, and financially unviable in regions with relatively cheap manpower.</w:t>
      </w:r>
      <w:r>
        <w:rPr>
          <w:color w:val="000000"/>
          <w:sz w:val="24"/>
          <w:szCs w:val="24"/>
        </w:rPr>
        <w:br/>
        <w:t xml:space="preserve">There could be a way to reduce these high investment costs, if we would upgrade an available conventional vehicle to operate autonomously, with significantly less human interaction, therefore more cost-effectively.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paper we briefly discuss the history of the mechanized material handling (types of forklifts, tow-trucks), thedevelopment of the AGV systems, and the available methods of navigation.</w:t>
      </w:r>
      <w:r>
        <w:rPr>
          <w:color w:val="000000"/>
          <w:sz w:val="24"/>
          <w:szCs w:val="24"/>
        </w:rPr>
        <w:br/>
        <w:t xml:space="preserve">In the main part we describe the process of design and construction of this aforementioned "conversion kit" for a STILLCX-Z30 type industrial tow-truck. At the end we analyze the phenomenons and difficulties experienced during the testing period, and we mention some future direction for development.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99223">
    <w:multiLevelType w:val="hybridMultilevel"/>
    <w:lvl w:ilvl="0" w:tplc="32139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99223">
    <w:abstractNumId w:val="45899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565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