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PLESZ TÍMEA</w:t>
            </w:r>
          </w:p>
          <w:p w:rsidR="00C275A3" w:rsidRDefault="00A96AEC" w:rsidP="00C275A3">
            <w:pPr>
              <w:pStyle w:val="Hallgatokepzes"/>
            </w:pPr>
            <w:r>
              <w:t>Gépészmérnök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Szabó József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Gépszerkezetek rezonancia vizsgálata rezgésméréssel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dolgozatom témájául a megelőző karbantartás egyik leghatékonyabb módszerének, a rezgésdiagnosztikai vizsgálatának témakörét választottam. A gépek megbízható működésének megítélésében a rezgésdiagnosztikán belül is speciális problémának tekinthetők a rezonanciák vizsgálati módszerei. A rezonanciák károsító hatásai a gépek működése során sok esetben katasztrofális tönkremenetelekhez vezetnek, ezért fontos tisztában lenni egy működő gép sajátfrekvenciájának nagyságával. Egyetemi tanulmányaim során felkeltették érdeklődésem azokat a diagnosztikai módszerek és műszerek, amelyek segítségével a rezonancia jelensége kimutatható és megakadályozható.</w:t>
      </w:r>
      <w:r>
        <w:rPr>
          <w:color w:val="000000"/>
          <w:sz w:val="24"/>
          <w:szCs w:val="24"/>
        </w:rPr>
        <w:br/>
        <w:t xml:space="preserve">A dolgozatom első részében a rezonancia károsító hatásait ismertetem, amely során kitérek a rezonancia jelenségének a megengedhető rezgések szabványos értékeinek, valamit a gépágyazások rezgéstani problémáinak elemzésére. A második fejezetben a rezonancia kimutatására alkalmas módszereket foglaltam össze. Az egyetemen a frekvenciaspektrum elemzésre, az időjel analízis vizsgálatra, a kifutás vizsgálatra, valamint a kalapácsütés, vagy „Bump” teszt végrehajtására volt lehetősége. Ezen vizsgálatok végrehajtását egy rezgésdiagnosztikai próbapadon végeztem el, két rezgésmérési rendszer, a MICROLOG (SKF) és az Easy-Viber (VMI) rendszerek felhasználásával. Ezeknek a rendszereknek a működését a harmadik fejezetben ismertettem.</w:t>
      </w:r>
      <w:r>
        <w:rPr>
          <w:color w:val="000000"/>
          <w:sz w:val="24"/>
          <w:szCs w:val="24"/>
        </w:rPr>
        <w:br/>
        <w:t xml:space="preserve">A rezonancia probléma vizsgálatára kísérleteket terveztem, melyek során az előzőekben bemutatott diagnosztikai módszerek gyakorlati alkalmazásán keresztül külön-külön minden módszerrel meghatároztam a VIBROTESTER próbapad „Laval-tengely” moduljának sajátfrekvenciáját, melyet összehasonlítottam elméleti számítások eredményeivel. Kísérleteim során a rezonancia jelenlétét minden mérés esetében sikerült megtalálni, a különféle tesztek szemléletesen igazolják a rezonanciák által létrehozott veszélyes rezgéseket. A mérési eredmények elemzése során kimutattam az egyes módszerek elméleti sajátfrekvenciától való eltérését és megállapítottam, hogy az alkalmazott módszerek az ipari gyakorlat számára megfelelő pontosságot biztosítanak a sajátfrekvenciák meghatározásához.</w:t>
      </w:r>
      <w:r>
        <w:rPr>
          <w:color w:val="000000"/>
          <w:sz w:val="24"/>
          <w:szCs w:val="24"/>
        </w:rPr>
        <w:br/>
        <w:t xml:space="preserve">TDK dolgozatommal rámutattam az egyes módszerek gyakorlati alkalmazhatóságára, munkámat szeretném felajánlani az egyetemen folyó rezgésdiagnosztika oktatásban történő felhasználásra.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035218">
    <w:multiLevelType w:val="hybridMultilevel"/>
    <w:lvl w:ilvl="0" w:tplc="7664316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035218">
    <w:abstractNumId w:val="320352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2257178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