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VALÉR</w:t>
            </w:r>
          </w:p>
          <w:p w:rsidR="00C275A3" w:rsidRDefault="00A96AEC" w:rsidP="00C275A3">
            <w:pPr>
              <w:pStyle w:val="Hallgatokepzes"/>
            </w:pPr>
            <w:r>
              <w:t>Élelmiszermérnöki M.Sc.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Dalmadi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Műveleti paraméterek hatása nagy hidrosztatikus nyomással kezelt bogyósgyümölcs-pürék illékony komponenseire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növekvő kereslet mutatkozik a friss érzetet keltő, kényelmi igényeket kielégítő, ugyanakkor kémiai tartósítószerektől mentes élelmiszerek iránt. A modern kor elvárásainak az új, kíméletes élelmiszertartósítási eljárások tehetnek eleget.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Jóllehet gyümölcstermékek tartósításánál a nagy hidrosztatikus nyomású kezelésnek (HHP) vitathatatlan előnye van a hőkezeléssel szemben a termékminőség rövid távú megőrzését illetően, a nemzetközi publikációk eredményei azt mutatják, a nagy nyomás − kis hőmérséklet kombináció nem eredményez kellő minőségmegőrzést megnövelt idejű tárolási időszakok alatt. A tárolás folyamán fellépő káros elváltozások feltehetően az elégtelen enzim inaktiváció következményei, az elvárt inaktivációs szint pedig kizárólag több kezelési eljárás együttes alkalmazásán keresztül érhető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HHP kezeléssel kapcsolatos kutatások során az élelmiszer-biztonsági kérdések tisztázásán túl kiemelkedően fontos a termékek érzékszervi tulajdonságaiban bekövetkező változások felmérése. A valós következtetések levonásához szükséges, hogy az egyébként szubjektívnak vélt érzékszervi bírálatokat objektív módon valósíthassuk meg. Tudományos szempontból mindenképpen előremutató eredményeket hozhat a kezelt minták összehasonlításában a „műszeres érzékszervek”, így például az elektronikus orr, használata.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céljául tűztem ki, hogy elektronikus orr segítségével meghatározzam a táplálkozás-élettani szempontból rendkívül értékes bogyósgyümölcs-pürék illatára leginkább hatást gyakorló HHP kezelési paraméterek körét.</w:t>
      </w:r>
      <w:r>
        <w:rPr>
          <w:color w:val="000000"/>
          <w:sz w:val="24"/>
          <w:szCs w:val="24"/>
        </w:rPr>
        <w:br/>
        <w:t xml:space="preserve">Kísérleteimhez friss málnát és szamócát pürésítettem, a pürékből pedig légtérmentesen lehegesztett műanyag tasakok formájában 20 g tömegű adagokat készítettem. Ezeket, mint kontroll alapmintákat, a mérési ciklusok között fagyasztva tároltam, s a későbbiekben is csak közvetlenül a megfelelő kezelések elvégzése előtt engedtettem fel. A mintákon a HHP kezelés számos változtatható paraméterének (nyomás, hőmérséklet, nyomásemelési sebesség, tartási idő, ciklusok száma) illékony komponensekre gyakorolt hatását tanulmányoztam. Több kezelési szintet jelöltem ki, és a kezelt gyümölcspürék elektronikus orr vizsgálatai mellett összehasonlító érzékszervi bírálatokra is sor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eltérő paraméterek mellett HHP-kezelt gyümölcspürék vizsgálatakor megállapítottam, hogy a minták illatára leginkább a tartási idő és a kezelési hőmérséklet gyakorolt hatást, míg a különböző nyomásszintek lényegesen kisebb változást idéztek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81210">
    <w:multiLevelType w:val="hybridMultilevel"/>
    <w:lvl w:ilvl="0" w:tplc="24686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81210">
    <w:abstractNumId w:val="24481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936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