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ESSŐ KATALIN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Müller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Richter Gedeon Nyrt.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Richter Gedeon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Szövetspecifikus in vitro permeabilitási modell kidolgozása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gát;PAMPA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gyógyszerkutatás során fontos, hogy már a korai fázisban előrejelezzük a gyógyszerjelölt vegyületek felszívódását. A hatóanyagok felszívódásának alapja a sejtmembránon való átjutás, melyet ezen vegyületek permeabilitásával jellemezhetünk. A sejtmembrán gátat képez az exogén molekulákkal szemben a különböző vízterek között, ilyen belépési kapu például a vér-agy gát (BBB, blood-brain barrier). A vér-agy gáton keresztüli átjutás különösen nagy jelentőséggel bír, hiszen a központi idegrendszerre ható gyógyszerek csak ezt a gátat átlépve juthatnak el a hatáshelyükre, más gyógyszerek azonban mellékhatásokat okozhatnak az agyba jutva.</w:t>
      </w:r>
      <w:r>
        <w:rPr>
          <w:color w:val="000000"/>
          <w:sz w:val="24"/>
          <w:szCs w:val="24"/>
        </w:rPr>
        <w:br/>
        <w:t xml:space="preserve">A PAMPA (Parallel Artificial Membrane Permeability Assay) egy in vitro nem-sejtes módszer, mellyel a transzcelluláris passzív transzportfolyamatokat modellezzük. A PAMPA szűrőmembránját szerves oldószerben oldott foszfolipiddekkel bevonva - alkalmas a szövetspecifikus felszívódás modellezésére. Munkám során célunk volt, hogy ismert agyi felszívódású vegyületek segítségével optimális vér-agy gát specifikus permeabilitási modellt dolgozzunk ki az in vitro nem-sejtes PAMPA modellrendszerrel. Az optimális modell beállításához változtattam a modell paramétereit: az oldószerelegy összetételét, a lipid mellett alkalmazott koleszterin és DMSO mennyiségét. Ezáltal sikerült beállítani az eddig ismert felszívódási modellekhez képest pontosabb BBB-PAMPA rendszert, mely megbízhatóan képes előrejelezni a gyógyszerjelölt vegyületek jellemzően passzív diffúzió által vezérelt in vivo agyi penetrációját.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64795">
    <w:multiLevelType w:val="hybridMultilevel"/>
    <w:lvl w:ilvl="0" w:tplc="21391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64795">
    <w:abstractNumId w:val="73764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027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