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KINGA PENCZ</w:t>
            </w:r>
          </w:p>
          <w:p w:rsidR="00C275A3" w:rsidRDefault="00A96AEC" w:rsidP="00C275A3">
            <w:pPr>
              <w:pStyle w:val="Hallgatokepzes"/>
            </w:pPr>
            <w:r>
              <w:t>Bioengineer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Rezessy-Szabó </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Petra Havas</w:t>
            </w:r>
          </w:p>
          <w:p w:rsidR="00DB4822" w:rsidRDefault="00DB4822" w:rsidP="00E11062">
            <w:pPr>
              <w:pStyle w:val="Konzulensek"/>
            </w:pPr>
            <w:r w:rsidRPr="00DB4822">
              <w:t>research worker, BCE ÉTK</w:t>
            </w:r>
          </w:p>
        </w:tc>
      </w:tr>
      <w:tr w:rsidR="00DB4822" w:rsidTr="00DB4822">
        <w:tc>
          <w:tcPr>
            <w:tcW w:w="9854" w:type="dxa"/>
          </w:tcPr>
          <w:p w:rsidR="00DB4822" w:rsidRPr="00DB4822" w:rsidRDefault="00DB4822" w:rsidP="004D7940">
            <w:pPr>
              <w:pStyle w:val="Konzulensek"/>
            </w:pPr>
            <w:r w:rsidRPr="00DB4822">
              <w:t>Gabriella Styevkó</w:t>
            </w:r>
          </w:p>
          <w:p w:rsidR="00DB4822" w:rsidRDefault="00DB4822" w:rsidP="00E11062">
            <w:pPr>
              <w:pStyle w:val="Konzulensek"/>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Bioconversion of alpha-galactosidic saccharides by bulk protein from Bifidobacterium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Bifidobacteria are beneficial microorganisms living in the intestinal tract of human and animals. These bacteria utilize the non-digestible, antinutritive α-galacto-oligosaccharides with their intracellular α-galactosidase enzyme. The aim of my TDK research was the production of a Bifidobacterium-derived enzyme preparation containing α-galactosidase and the examination of the hydrolysis and transfer activity applying different α-galactosid bonded substrates.</w:t>
      </w:r>
      <w:r>
        <w:rPr>
          <w:color w:val="000000"/>
          <w:sz w:val="24"/>
          <w:szCs w:val="24"/>
        </w:rPr>
        <w:br/>
        <w:t xml:space="preserve">As a result of selection experiments the strain Bifidobacterium longum A4.8 and raffinose containing medium was chosen to produce the enzyme preparation. After 24-hour fermentation the cells were harvested by centrifugation and the intracellular proteins/enzymes was liberated by means of a high pressure homogenizer (French Press). The obtained extract was lyophilized and stored at 4 °C until use. I have found that 1 gram of lyophilisate contains 0.227 grams protein and 974 U alpha-galactosidase activity.</w:t>
      </w:r>
      <w:r>
        <w:rPr>
          <w:color w:val="000000"/>
          <w:sz w:val="24"/>
          <w:szCs w:val="24"/>
        </w:rPr>
        <w:br/>
        <w:t xml:space="preserve">The preparation was used to carry out bioconversions with different carbohydrates containing α-galactosid bond (melibiose, raffinose, guar origined galactomannan). Under this environment the preparation hydrolyzed raffinose and melibiose. In case of melibiose the preparation catalyzed galactosyl transfer reaction which can be used for trisaccharide synthesis (maximum yield 1.62 g/100 ml).</w:t>
      </w:r>
      <w:r>
        <w:rPr>
          <w:color w:val="000000"/>
          <w:sz w:val="24"/>
          <w:szCs w:val="24"/>
        </w:rPr>
        <w:br/>
        <w:t xml:space="preserve">Applying raffinose substrate, glucose and fructose release was registered in addition to galactose, which indicates that the preparation may contain β-fructosidase enzyme besides α-galactosidase. In case of this substrate the formation of oligosaccharides with higher degree of polymerization was also detected (maximum concentration 0.52 g/100 ml DP4).</w:t>
      </w:r>
      <w:r>
        <w:rPr>
          <w:color w:val="000000"/>
          <w:sz w:val="24"/>
          <w:szCs w:val="24"/>
        </w:rPr>
        <w:br/>
        <w:t xml:space="preserve">Since the submission of my TDK thesis I have continued the research. I determined the β-fructosidase activity of the preparation. I have found that the preparation catalyzes transfer reaction on sucrose substrate. In the course of the reaction, a disaccharide with different chemical structure than sucrose was also detected.</w:t>
      </w:r>
      <w:r>
        <w:rPr>
          <w:color w:val="000000"/>
          <w:sz w:val="24"/>
          <w:szCs w:val="24"/>
        </w:rPr>
        <w:br/>
        <w:t xml:space="preserve">Due to my results, the production of new prebiotic oligosaccharides can be achieved. My further research focus on the determination of the accompanying enzyme activities of the preparation containing α-galactosidase as main component, as well as the exploration of oligosaccharide synthesis capability using different carbohydrates.</w:t>
      </w:r>
    </w:p>
    <w:p>
      <w:pPr>
        <w:widowControl w:val="on"/>
        <w:pBdr/>
        <w:spacing w:before="240" w:after="240" w:line="240" w:lineRule="auto"/>
        <w:ind w:left="0" w:right="0"/>
        <w:jc w:val="left"/>
      </w:pPr>
      <w:r>
        <w:rPr>
          <w:color w:val="000000"/>
          <w:sz w:val="24"/>
          <w:szCs w:val="24"/>
        </w:rPr>
        <w:t xml:space="preserve">This work was supported by TÁMOP-4.2.1./B-09/1-KMR-2010-0005, TÁMOP-4.2.2/B-10/1-2010-0023 and NTP-TDK-13-072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29163">
    <w:multiLevelType w:val="hybridMultilevel"/>
    <w:lvl w:ilvl="0" w:tplc="60855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29163">
    <w:abstractNumId w:val="65729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320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