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PIRI</w:t>
            </w:r>
          </w:p>
          <w:p w:rsidR="00C275A3" w:rsidRDefault="00A96AEC" w:rsidP="00C275A3">
            <w:pPr>
              <w:pStyle w:val="Hallgatokepzes"/>
            </w:pPr>
            <w:r>
              <w:t>civil engineer</w:t>
            </w:r>
            <w:r>
              <w:br/>
            </w:r>
            <w:r w:rsidR="00E77B23">
              <w:t>BSc, 6.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GERGŐ WESZELOVITS</w:t>
            </w:r>
          </w:p>
          <w:p w:rsidR="00DB4822" w:rsidRDefault="00C275A3" w:rsidP="004D7940">
            <w:pPr>
              <w:pStyle w:val="Hallgatokepzes"/>
            </w:pPr>
            <w:r>
              <w:t>civil engineer</w:t>
            </w:r>
            <w:r w:rsidR="00A96AEC">
              <w:br/>
              <w:t>BSc, 6.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Civil Engineering</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Csaba Égető</w:t>
            </w:r>
          </w:p>
          <w:p w:rsidR="00DB4822" w:rsidRDefault="00DB4822" w:rsidP="009763E0">
            <w:pPr>
              <w:pStyle w:val="Konzulensektitulus"/>
            </w:pPr>
            <w:r w:rsidRPr="00DB4822">
              <w:t>Assistant professor, BME ÉMK</w:t>
            </w:r>
          </w:p>
        </w:tc>
      </w:tr>
      <w:tr w:rsidR="00DB4822" w:rsidTr="00DB4822">
        <w:tc>
          <w:tcPr>
            <w:tcW w:w="9854" w:type="dxa"/>
          </w:tcPr>
          <w:p w:rsidR="00DB4822" w:rsidRPr="00DB4822" w:rsidRDefault="00DB4822" w:rsidP="009763E0">
            <w:pPr>
              <w:pStyle w:val="Konzulenseknev"/>
            </w:pPr>
            <w:r w:rsidRPr="00DB4822">
              <w:t>Bence Molnár</w:t>
            </w:r>
          </w:p>
          <w:p w:rsidR="00DB4822" w:rsidRDefault="00DB4822" w:rsidP="009763E0">
            <w:pPr>
              <w:pStyle w:val="Konzulensektitulus"/>
            </w:pPr>
            <w:r w:rsidRPr="00DB4822">
              <w:t>Assistant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Monitoring the vertical displacements of railway track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railway tracks making different displacements during the trains going on them. The amplitude of displacements signs the general condition of the track. But the maintenance workers usually don’t measure these displacements, because the measuring is complicated and expensive.</w:t>
      </w:r>
    </w:p>
    <w:p>
      <w:pPr>
        <w:widowControl w:val="on"/>
        <w:pBdr/>
        <w:spacing w:before="240" w:after="240" w:line="240" w:lineRule="auto"/>
        <w:ind w:left="0" w:right="0"/>
        <w:jc w:val="left"/>
      </w:pPr>
      <w:r>
        <w:rPr>
          <w:color w:val="000000"/>
          <w:sz w:val="24"/>
          <w:szCs w:val="24"/>
        </w:rPr>
        <w:t xml:space="preserve">We decided to develop two (a geodesic, and a photogrammetric) methods for monitoring the vertical displacements of railway track. First of all we counted the expected amplitude from theoretical formulas. Geodesic method is basically a trigonometric height measurement with automatic tracking of the prism. Trigonometric method is achieved with a high speed camera, what makes lot of pictures of the displacing track, then with a self-made algorithm the amplitude was counted from the photos.</w:t>
      </w:r>
    </w:p>
    <w:p>
      <w:pPr>
        <w:widowControl w:val="on"/>
        <w:pBdr/>
        <w:spacing w:before="240" w:after="240" w:line="240" w:lineRule="auto"/>
        <w:ind w:left="0" w:right="0"/>
        <w:jc w:val="left"/>
      </w:pPr>
      <w:r>
        <w:rPr>
          <w:color w:val="000000"/>
          <w:sz w:val="24"/>
          <w:szCs w:val="24"/>
        </w:rPr>
        <w:t xml:space="preserve">The results of the measurements of differents methods were same, and accorded to theoretical counts.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28033">
    <w:multiLevelType w:val="hybridMultilevel"/>
    <w:lvl w:ilvl="0" w:tplc="33846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28033">
    <w:abstractNumId w:val="884280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68780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