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PATAK GERGELY</w:t>
            </w:r>
          </w:p>
          <w:p w:rsidR="00C275A3" w:rsidRDefault="00A96AEC" w:rsidP="00C275A3">
            <w:pPr>
              <w:pStyle w:val="Hallgatokepzes"/>
            </w:pPr>
            <w:r>
              <w:t>Építészmérnöki</w:t>
            </w:r>
            <w:r>
              <w:br/>
            </w:r>
            <w:r w:rsidR="00E77B23">
              <w:t>Osztatlan, 8.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Fekete Csaba József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BME ÉPK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Sávoly Tamás</w:t>
            </w:r>
          </w:p>
          <w:p w:rsidR="00DB4822" w:rsidRDefault="00DB4822" w:rsidP="009763E0">
            <w:pPr>
              <w:pStyle w:val="Konzulensektitulus"/>
            </w:pPr>
            <w:r w:rsidRPr="00DB4822">
              <w:t>levéltáros,  MTVA, Központi Irattár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térszervezés változásainak elemzése a Károlyi Lajos palotán keresztül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budapesti Palotanegyed első épületei közt 1863-ban felépült Károlyi Lajos-palota egyedülálló beépítést, térszervezést és korai francia neoreneszánsz formaképzést hordozott magán. A 150 évet megélt palota több funkcióváltáson, átalakításon esett át, így Ludwig Behr belsőépítész kéznyomát is viselte, és huszonöt éven át az Olasz Királyi Követségnek is teret adott. A II. világháború során teljesen kiégett a városi palota, és födémei is beomoltak. Az ideiglenes bútorraktári használat után a részleges műemléki rekonstrukció az 1970-es években történt meg, amikor a Magyar Rádió tulajdonába került az épület, mint leendő hangversenytermet befogadó reprezentatív fogadótér. Ám a hangversenyterem csak terv maradt, és a Rádió-tömb is csak raktározásra, és az elektromos ellátásra tudta használni az értékes épületet, miközben a háború előtti térsorok feltárásra és visszaállításra vártak.</w:t>
      </w:r>
      <w:r>
        <w:rPr>
          <w:color w:val="000000"/>
          <w:sz w:val="24"/>
          <w:szCs w:val="24"/>
        </w:rPr>
        <w:br/>
        <w:t xml:space="preserve">Ma több szempontból is aktuális a 150 éves palota szerepét újragondolni: egyrészt a Magyar Nemzeti Múzeum bővítése és Magyarország építészeti értékeit bemutató tárlat, mint hiányolt és kívánt igény mutatkozik, amire alkalmas lesz a palota és hozzátartozó reneszánsz kertje. Másrészt 2014 Ybl Miklós – a palota tervezőjének - születésének 200. évfordulója. Harmadrészt a Rádió fokozatosan kiköltözik a Palotanegyedből, az értékes, és gazdag eseménytörténeti múlttal bíró palotákat szabadon hagyva.</w:t>
      </w:r>
      <w:r>
        <w:rPr>
          <w:color w:val="000000"/>
          <w:sz w:val="24"/>
          <w:szCs w:val="24"/>
        </w:rPr>
        <w:br/>
        <w:t xml:space="preserve">A kutatásom másik célja bemutatni a Károlyi Lajos-palota tervein keresztül Ybl Miklós építész tervezési szemléletét, hogyan alakult a négy egymást követő ajánlati tervében a funkció- és térszervezés. Milyen térformáló eszközöket használt a tervezés során, és a kialakuló térsorok milyen lehetőségeket engednek meg a későbbi funkcióváltások, hasznosítások tervezésénél.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3831965">
    <w:multiLevelType w:val="hybridMultilevel"/>
    <w:lvl w:ilvl="0" w:tplc="293105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3831965">
    <w:abstractNumId w:val="3383196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8487944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