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SIKLÉR</w:t>
            </w:r>
          </w:p>
          <w:p w:rsidR="00C275A3" w:rsidRDefault="00A96AEC" w:rsidP="00C275A3">
            <w:pPr>
              <w:pStyle w:val="Hallgatokepzes"/>
            </w:pPr>
            <w:r>
              <w:t>Social Educator</w:t>
            </w:r>
            <w:r>
              <w:br/>
            </w:r>
            <w:r w:rsidR="00E77B23">
              <w:t>BA, 7.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Edit Szélesné Ferencz, PhD</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research of anxiety of elderly people in institutional conditions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I was looking for the answers of the causes and symtoms of anxiety in two kinds of institusions for elderly people.</w:t>
      </w:r>
    </w:p>
    <w:p>
      <w:pPr>
        <w:widowControl w:val="on"/>
        <w:pBdr/>
        <w:spacing w:before="240" w:after="240" w:line="240" w:lineRule="auto"/>
        <w:ind w:left="0" w:right="0"/>
        <w:jc w:val="left"/>
      </w:pPr>
      <w:r>
        <w:rPr>
          <w:color w:val="000000"/>
          <w:sz w:val="24"/>
          <w:szCs w:val="24"/>
        </w:rPr>
        <w:br/>
        <w:t xml:space="preserve">The status and judgement of elderly people is quite rapsodic which is mainly caused by the wrong attitude of society.</w:t>
      </w:r>
    </w:p>
    <w:p>
      <w:pPr>
        <w:widowControl w:val="on"/>
        <w:pBdr/>
        <w:spacing w:before="240" w:after="240" w:line="240" w:lineRule="auto"/>
        <w:ind w:left="0" w:right="0"/>
        <w:jc w:val="left"/>
      </w:pPr>
      <w:r>
        <w:rPr>
          <w:color w:val="000000"/>
          <w:sz w:val="24"/>
          <w:szCs w:val="24"/>
        </w:rPr>
        <w:br/>
        <w:t xml:space="preserve">Nowadays research of anxiety is quite actual especially in the group of elderly people because there are so many harmful effects of society which would negatively affect their quality of life. Because of the harmful effects elderly people can step into a negative spiral which can carry the chance of getting mental and phisical sickness such as anxiety.</w:t>
      </w:r>
    </w:p>
    <w:p>
      <w:pPr>
        <w:widowControl w:val="on"/>
        <w:pBdr/>
        <w:spacing w:before="240" w:after="240" w:line="240" w:lineRule="auto"/>
        <w:ind w:left="0" w:right="0"/>
        <w:jc w:val="left"/>
      </w:pPr>
      <w:r>
        <w:rPr>
          <w:color w:val="000000"/>
          <w:sz w:val="24"/>
          <w:szCs w:val="24"/>
        </w:rPr>
        <w:br/>
        <w:t xml:space="preserve">With this research my main goal was to survey the institutional elderly people’s mental and emotional status to receive some feedback about their rate of anxiety and fighting methods usage.</w:t>
      </w:r>
    </w:p>
    <w:p>
      <w:pPr>
        <w:widowControl w:val="on"/>
        <w:pBdr/>
        <w:spacing w:before="240" w:after="240" w:line="240" w:lineRule="auto"/>
        <w:ind w:left="0" w:right="0"/>
        <w:jc w:val="left"/>
      </w:pPr>
      <w:r>
        <w:rPr>
          <w:color w:val="000000"/>
          <w:sz w:val="24"/>
          <w:szCs w:val="24"/>
        </w:rPr>
        <w:br/>
        <w:t xml:space="preserve">For this case I have done a questionnaire research with elderly people above of 65 years in the Summer of 2013.</w:t>
      </w:r>
    </w:p>
    <w:p>
      <w:pPr>
        <w:widowControl w:val="on"/>
        <w:pBdr/>
        <w:spacing w:before="240" w:after="240" w:line="240" w:lineRule="auto"/>
        <w:ind w:left="0" w:right="0"/>
        <w:jc w:val="left"/>
      </w:pPr>
      <w:r>
        <w:rPr>
          <w:color w:val="000000"/>
          <w:sz w:val="24"/>
          <w:szCs w:val="24"/>
        </w:rPr>
        <w:br/>
        <w:t xml:space="preserve">The results of the 62 samples showed that not all of the hypothesis was true.</w:t>
      </w:r>
    </w:p>
    <w:p>
      <w:pPr>
        <w:widowControl w:val="on"/>
        <w:pBdr/>
        <w:spacing w:before="240" w:after="240" w:line="240" w:lineRule="auto"/>
        <w:ind w:left="0" w:right="0"/>
        <w:jc w:val="left"/>
      </w:pPr>
      <w:r>
        <w:rPr>
          <w:color w:val="000000"/>
          <w:sz w:val="24"/>
          <w:szCs w:val="24"/>
        </w:rPr>
        <w:br/>
        <w:t xml:space="preserve">It was true that the institutional women’s anxiety rate was higher men’s which proves the statements of specialised literatures.</w:t>
      </w:r>
    </w:p>
    <w:p>
      <w:pPr>
        <w:widowControl w:val="on"/>
        <w:pBdr/>
        <w:spacing w:before="240" w:after="240" w:line="240" w:lineRule="auto"/>
        <w:ind w:left="0" w:right="0"/>
        <w:jc w:val="left"/>
      </w:pPr>
      <w:r>
        <w:rPr>
          <w:color w:val="000000"/>
          <w:sz w:val="24"/>
          <w:szCs w:val="24"/>
        </w:rPr>
        <w:br/>
        <w:t xml:space="preserve">It is also true that anxiety have numerous risk factors like moving to an institution, the quality of life and mental as well as physical sickness.</w:t>
      </w:r>
    </w:p>
    <w:p>
      <w:pPr>
        <w:widowControl w:val="on"/>
        <w:pBdr/>
        <w:spacing w:before="240" w:after="240" w:line="240" w:lineRule="auto"/>
        <w:ind w:left="0" w:right="0"/>
        <w:jc w:val="left"/>
      </w:pPr>
      <w:r>
        <w:rPr>
          <w:color w:val="000000"/>
          <w:sz w:val="24"/>
          <w:szCs w:val="24"/>
        </w:rPr>
        <w:br/>
        <w:t xml:space="preserve">In the usage of fighting methods the statement was false that most of the cases people use problem solving and emotional intentioned methods. In the researched conditions only the usage of problem solving methods have been proven.</w:t>
      </w:r>
    </w:p>
    <w:p>
      <w:pPr>
        <w:widowControl w:val="on"/>
        <w:pBdr/>
        <w:spacing w:before="240" w:after="240" w:line="240" w:lineRule="auto"/>
        <w:ind w:left="0" w:right="0"/>
        <w:jc w:val="left"/>
      </w:pPr>
      <w:r>
        <w:rPr>
          <w:color w:val="000000"/>
          <w:sz w:val="24"/>
          <w:szCs w:val="24"/>
        </w:rPr>
        <w:br/>
        <w:t xml:space="preserve">The more complex research of all of the datas and the extension of the research are giving a good chance to do a more deeper analysis of the anxiety of elderly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12814">
    <w:multiLevelType w:val="hybridMultilevel"/>
    <w:lvl w:ilvl="0" w:tplc="96609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12814">
    <w:abstractNumId w:val="56612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636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