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FLORA FARKAS</w:t>
            </w:r>
          </w:p>
          <w:p w:rsidR="00C275A3" w:rsidRDefault="00A96AEC" w:rsidP="00C275A3">
            <w:pPr>
              <w:pStyle w:val="Hallgatokepzes"/>
            </w:pPr>
            <w:r>
              <w:t>veterinarian</w:t>
            </w:r>
            <w:r>
              <w:br/>
            </w:r>
            <w:r w:rsidR="00E77B23">
              <w:t>Unified, 7. semester</w:t>
            </w:r>
          </w:p>
          <w:p w:rsidR="00C265CE" w:rsidRPr="009E5FF1" w:rsidRDefault="00E77B23" w:rsidP="009763E0">
            <w:pPr>
              <w:pStyle w:val="Hallgatointezmeny-kar"/>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Kalman Czeibert</w:t>
            </w:r>
          </w:p>
          <w:p w:rsidR="00DB4822" w:rsidRDefault="00DB4822" w:rsidP="009763E0">
            <w:pPr>
              <w:pStyle w:val="Konzulensektitulus"/>
            </w:pPr>
            <w:r w:rsidRPr="00DB4822">
              <w:t>PhD student,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Clinical and anatomical aspects of patent ductus arteriosus (PDA) in dogs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Patent ductus arteriosus (PDA) is one of the most common congenital cardiac abnormalities in dogs. Ductus arteriosus is a fetal blood vessel connecting aorta and pulmonary trunk. It should normally close in a few hours after birth, gradually transforming into a fibrous ligament (ligamentum arteriosum Botalli) during the first weeks of life. PDA is the disease when it does not happen and blood flow in the ductus is still maintained. This condition produces severe consequences, e.g. left heart failure and pulmonary circulatory congestion which may lead to serious clinical symptoms.</w:t>
      </w:r>
      <w:r>
        <w:rPr>
          <w:color w:val="000000"/>
          <w:sz w:val="24"/>
          <w:szCs w:val="24"/>
        </w:rPr>
        <w:br/>
        <w:t xml:space="preserve"> Doppler echocardiography gives at present the best way to verify existence of PDA; this can also define direction of the duct’s blood flow. After having the correct diagnosis one have to choose the most suitable technique as soon as possible, since with aging and progrediating cardiovascular changes the prognosis getting more unfavourable and without treatment the patient’s condition is hopeless.</w:t>
      </w:r>
      <w:r>
        <w:rPr>
          <w:color w:val="000000"/>
          <w:sz w:val="24"/>
          <w:szCs w:val="24"/>
        </w:rPr>
        <w:br/>
        <w:t xml:space="preserve"> The most widely used surgical method is standard ligation; however there are some alternatives such as Jackson-Henderson technique or minimally invasive coil embolization (latter is currently applied only in America). The greatest risk of these treatments is intraoperative hemorrhage which could very often lead to fatal consequences. If the surgery was successful and symptoms of congestive heart failure have not occured at the time of operation, the prognosis can be quite favourable.</w:t>
      </w:r>
      <w:r>
        <w:rPr>
          <w:color w:val="000000"/>
          <w:sz w:val="24"/>
          <w:szCs w:val="24"/>
        </w:rPr>
        <w:br/>
        <w:t xml:space="preserve"> Giving a complete literature overview followed by specifying of main anatomical and clinical aspects of PDA, I also illustrate my thesis with drawings and various pictures about the topographical anatomy of canine heart and its neighbouring structures based upon my dissections. Then I present the frequency distribution of PDA in association with analyzing two Hungarian veterinary clinics’ database: my retrospective research has demonstrated that in Hungary the most affected kinds of dogs are small-breed ones, females are twice as much frequently appeared than males, and their average age at the time of PDA-diagnosis were between 12 and 18 weeks.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93301">
    <w:multiLevelType w:val="hybridMultilevel"/>
    <w:lvl w:ilvl="0" w:tplc="50899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93301">
    <w:abstractNumId w:val="26393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278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