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BAROS</w:t>
            </w:r>
          </w:p>
          <w:p w:rsidR="00C275A3" w:rsidRDefault="00A96AEC" w:rsidP="00C275A3">
            <w:pPr>
              <w:pStyle w:val="Hallgatokepzes"/>
            </w:pPr>
            <w:r>
              <w:t>BSc in Civil Engineering</w:t>
            </w:r>
            <w:r>
              <w:br/>
            </w:r>
            <w:r w:rsidR="00E77B23">
              <w:t>BSc, 9. semester</w:t>
            </w:r>
          </w:p>
          <w:p w:rsidR="00C265CE" w:rsidRPr="009E5FF1" w:rsidRDefault="00E77B23" w:rsidP="009763E0">
            <w:pPr>
              <w:pStyle w:val="Hallgatointezmeny-kar"/>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ÁDÁM ZSOLDOS</w:t>
            </w:r>
          </w:p>
          <w:p w:rsidR="00DB4822" w:rsidRDefault="00C275A3" w:rsidP="004D7940">
            <w:pPr>
              <w:pStyle w:val="Hallgatokepzes"/>
            </w:pPr>
            <w:r>
              <w:t>BSc in Civil Engineering</w:t>
            </w:r>
            <w:r w:rsidR="00A96AEC">
              <w:br/>
              <w:t>BSc, 9.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Civil Engineering</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József Szilágyi</w:t>
            </w:r>
          </w:p>
          <w:p w:rsidR="00DB4822" w:rsidRDefault="00DB4822" w:rsidP="009763E0">
            <w:pPr>
              <w:pStyle w:val="Konzulensektitulus"/>
            </w:pPr>
            <w:r w:rsidRPr="00DB4822">
              <w:t>professor,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Estimated evaporation of Lake Fertő</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With the expected climate change the fate of our shallow lakes depends on how evapotranspiration (ET) will evolve in the future. It is well known that under prolonged unfavorable conditions Lake Fertő can dry up completely as it happened several times in the historical past.</w:t>
      </w:r>
    </w:p>
    <w:p>
      <w:pPr>
        <w:widowControl w:val="on"/>
        <w:pBdr/>
        <w:spacing w:before="240" w:after="240" w:line="240" w:lineRule="auto"/>
        <w:ind w:left="0" w:right="0"/>
        <w:jc w:val="left"/>
      </w:pPr>
      <w:r>
        <w:rPr>
          <w:color w:val="000000"/>
          <w:sz w:val="24"/>
          <w:szCs w:val="24"/>
        </w:rPr>
        <w:t xml:space="preserve">Within the framework of an ongoing bi-national cooperation, the water balance of Lake Fertő is under investigation. There exists an about 20% difference in lake evaporation estimates between the Hungarian and Austrian parties.</w:t>
      </w:r>
    </w:p>
    <w:p>
      <w:pPr>
        <w:widowControl w:val="on"/>
        <w:pBdr/>
        <w:spacing w:before="240" w:after="240" w:line="240" w:lineRule="auto"/>
        <w:ind w:left="0" w:right="0"/>
        <w:jc w:val="left"/>
      </w:pPr>
      <w:r>
        <w:rPr>
          <w:color w:val="000000"/>
          <w:sz w:val="24"/>
          <w:szCs w:val="24"/>
        </w:rPr>
        <w:t xml:space="preserve">Our ET estimation is novel, because we obtain lake evaporation from estimating the ET rate of its watershed and anchor open water and reed evaporation to it.</w:t>
      </w:r>
    </w:p>
    <w:p>
      <w:pPr>
        <w:widowControl w:val="on"/>
        <w:pBdr/>
        <w:spacing w:before="240" w:after="240" w:line="240" w:lineRule="auto"/>
        <w:ind w:left="0" w:right="0"/>
        <w:jc w:val="left"/>
      </w:pPr>
      <w:r>
        <w:rPr>
          <w:color w:val="000000"/>
          <w:sz w:val="24"/>
          <w:szCs w:val="24"/>
        </w:rPr>
        <w:t xml:space="preserve">Employing air and dew-point temperature, sunshine duration, precipitation (P) and lake drainage-canal discharge (Q) data, we were able to estimate the mean annual ET rate of the watershed as P – Q for the 2000-2012 period. With the help of the WREVAP program we can separately estimate the monthly areal ET rate of the watershed upwind of the lake and the ET rate of the open water surface.</w:t>
      </w:r>
    </w:p>
    <w:p>
      <w:pPr>
        <w:widowControl w:val="on"/>
        <w:pBdr/>
        <w:spacing w:before="240" w:after="240" w:line="240" w:lineRule="auto"/>
        <w:ind w:left="0" w:right="0"/>
        <w:jc w:val="left"/>
      </w:pPr>
      <w:r>
        <w:rPr>
          <w:color w:val="000000"/>
          <w:sz w:val="24"/>
          <w:szCs w:val="24"/>
        </w:rPr>
        <w:t xml:space="preserve">By knowing the drainage area of the whole catchment, the separate areas of open water and reed, one can derive the ET rate of the latter, the only missing value in the water balance equation written for the period.</w:t>
      </w:r>
    </w:p>
    <w:p>
      <w:pPr>
        <w:widowControl w:val="on"/>
        <w:pBdr/>
        <w:spacing w:before="240" w:after="240" w:line="240" w:lineRule="auto"/>
        <w:ind w:left="0" w:right="0"/>
        <w:jc w:val="left"/>
      </w:pPr>
      <w:r>
        <w:rPr>
          <w:color w:val="000000"/>
          <w:sz w:val="24"/>
          <w:szCs w:val="24"/>
        </w:rPr>
        <w:t xml:space="preserve">We found that reed-covered areas have only slightly elevated ET rates (878 mm/yr) compared to open water evaporation (850 mm/yr), yielding a lake evaporation of 866 mm/yr, which is almost exactly the same as the ET rate of the lake estimated by the Northern Trans-Danubian Water Authority (i.e., 872 mm/yr) and at least 160 mm/yr larger than what the Austrian researchers obtained.</w:t>
      </w:r>
    </w:p>
    <w:p>
      <w:pPr>
        <w:widowControl w:val="on"/>
        <w:pBdr/>
        <w:spacing w:before="240" w:after="240" w:line="240" w:lineRule="auto"/>
        <w:ind w:left="0" w:right="0"/>
        <w:jc w:val="left"/>
      </w:pPr>
      <w:r>
        <w:rPr>
          <w:color w:val="000000"/>
          <w:sz w:val="24"/>
          <w:szCs w:val="24"/>
        </w:rPr>
        <w:t xml:space="preserve">Our results indicate the importance of freely available basic environmental data for research purposes. All of our meteorological data came from free internet sources or free from the Northern Trans-Danubian Water Authority where the hydrological data also came from.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605887">
    <w:multiLevelType w:val="hybridMultilevel"/>
    <w:lvl w:ilvl="0" w:tplc="242367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605887">
    <w:abstractNumId w:val="646058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85001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