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MESTER</w:t>
            </w:r>
          </w:p>
          <w:p w:rsidR="00C275A3" w:rsidRDefault="00A96AEC" w:rsidP="00C275A3">
            <w:pPr>
              <w:pStyle w:val="Hallgatokepzes"/>
            </w:pPr>
            <w:r>
              <w:t>mathematics computer science</w:t>
            </w:r>
            <w:r>
              <w:br/>
            </w:r>
            <w:r w:rsidR="00E77B23">
              <w:t>BSc, 2. semester</w:t>
            </w:r>
          </w:p>
          <w:p w:rsidR="00C265CE" w:rsidRPr="009E5FF1" w:rsidRDefault="00E77B23" w:rsidP="00C275A3">
            <w:pPr>
              <w:pStyle w:val="Hallgatokepzes"/>
              <w:rPr>
                <w:b/>
                <w:caps/>
              </w:rPr>
            </w:pPr>
            <w:r>
              <w:t>Babes-Bolyai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INGRID-MAGDOLNA PAPP</w:t>
            </w:r>
          </w:p>
          <w:p w:rsidR="00DB4822" w:rsidRDefault="00C275A3" w:rsidP="004D7940">
            <w:pPr>
              <w:pStyle w:val="Hallgatokepzes"/>
            </w:pPr>
            <w:r>
              <w:t>computational mathematics</w:t>
            </w:r>
            <w:r w:rsidR="00A96AEC">
              <w:br/>
              <w:t>MSc, 2. semester</w:t>
            </w:r>
          </w:p>
          <w:p w:rsidR="00DB4822" w:rsidRDefault="00DB4822" w:rsidP="004D7940">
            <w:pPr>
              <w:pStyle w:val="Hallgatointezmeny-kar"/>
            </w:pPr>
            <w:r>
              <w:t>Babes-Bolyai University</w:t>
            </w:r>
          </w:p>
          <w:p w:rsidR="00C265CE" w:rsidRPr="009E5FF1" w:rsidRDefault="00DB4822" w:rsidP="004D7940">
            <w:pPr>
              <w:pStyle w:val="Hallgatointezmeny-kar"/>
              <w:rPr>
                <w:b/>
                <w:caps/>
              </w:rPr>
            </w:pPr>
            <w:r>
              <w:t>Faculty of Mathematics and Computer Science</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PETRA-RENÁTA TAKÁCS</w:t>
            </w:r>
          </w:p>
          <w:p w:rsidR="00C275A3" w:rsidRDefault="00A96AEC" w:rsidP="00C275A3">
            <w:pPr>
              <w:pStyle w:val="Hallgatokepzes"/>
            </w:pPr>
            <w:r>
              <w:t>mathematics</w:t>
            </w:r>
            <w:r>
              <w:br/>
            </w:r>
            <w:r w:rsidR="00E77B23">
              <w:t>BSc, 4. semester</w:t>
            </w:r>
          </w:p>
          <w:p w:rsidR="00C265CE" w:rsidRPr="009E5FF1" w:rsidRDefault="00E77B23" w:rsidP="00C275A3">
            <w:pPr>
              <w:pStyle w:val="Hallgatokepzes"/>
              <w:rPr>
                <w:b/>
                <w:caps/>
              </w:rPr>
            </w:pPr>
            <w:r>
              <w:t>Babeș-Bolyai University</w:t>
            </w:r>
            <w:r w:rsidR="00C275A3">
              <w:br/>
            </w:r>
            <w:r w:rsidR="00DB4822">
              <w:t>Faculty of Mathematics and Computer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Darvay</w:t>
            </w:r>
          </w:p>
          <w:p w:rsidR="00DB4822" w:rsidRDefault="00DB4822" w:rsidP="00E11062">
            <w:pPr>
              <w:pStyle w:val="Konzulensek"/>
            </w:pPr>
            <w:r w:rsidRPr="00DB4822">
              <w:t>assistant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infeasible interior-point algorithm with new search direction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introduce a new interior-point method, which is suitable for solving linear optimization problems. The special feature of the algorithm is that we do not assume that the initial points are feasible solutions of the primal and dual problems. Therefore, we define steps that provide the feasibility and the optimality as well. We demonstrate that this method gives solution in polynomial time and we prove that the algorithm has the same complexity as the best known infeasible interior-point methods. The novelty of this study is appreciable in finding search directions, in defining the algorithm and in new techniques used in the analysis of the complexity.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967039">
    <w:multiLevelType w:val="hybridMultilevel"/>
    <w:lvl w:ilvl="0" w:tplc="892832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967039">
    <w:abstractNumId w:val="709670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9977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