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BILIK VILMOS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Hajdu Nagy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kerttörténeti szakreferens,  Lechner Lajos Tudásközpont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kincskeresés, a geocaching természetvédelmi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gyarapszik a természetben végezhető szabadidős tevékenységek és az azokon résztvevők száma, ezzel párhuzamosan a természeti területek terhelése is nő. Dolgozatom a geocachinggel foglalkozik, ami egy olyan újkeletű szabadidős tevékenység, aminek a természeti értékekre gyakorolt hatásairól átfogó munka még nem született hazánkban. A játékot szervező www.geocaching.hu honlapon regisztrált hazai játékosok száma már eléri a hetvennyolcezret, a kereshető ládák száma pedig a háromezerhatszázat. A játék lényege, hogy a játékostársak által, főként természeti környezetben elrejtett ládákat kell megkeresni GPS készülék segítségével, majd a megtalálás tényét igazolni az interneten, egy adott honlapon.</w:t>
      </w:r>
      <w:r>
        <w:rPr>
          <w:color w:val="000000"/>
          <w:sz w:val="24"/>
          <w:szCs w:val="24"/>
        </w:rPr>
        <w:br/>
        <w:t xml:space="preserve">A dolgozat ismerteti a játék alapszabályait, valamint kialakulásának és hazai elterjedésének történetét. A téma többoldalú megismeréséhez kérdőívek segítségével felmértem a játékot játszók személyes tapasztalatait, játékszokásait, és természeti értékekhez való viszonyulását. Terepi adatgyűjtés során húsz Budapest környéki, gyakran látogatott geoládát kerestem fel és az ott tapasztalható károkat (taposás, kesser-ösvények kialakulása, erózió, gyomosodás, szemetelés) felmértem. Az állami természetvédelem három szakemberét írásbeli interjú keretében kérdeztem meg a játékkal kapcsolatos tapasztalataikról és annak szabályozásáról.</w:t>
      </w:r>
      <w:r>
        <w:rPr>
          <w:color w:val="000000"/>
          <w:sz w:val="24"/>
          <w:szCs w:val="24"/>
        </w:rPr>
        <w:br/>
        <w:t xml:space="preserve">Megállapítható volt, hogy noha a játékról több külföldi könyv, valamint a hazai és külföldi sajtóban számos cikk megjelent, a geocaching természeti környezetre gyakorolt hatásaival alig foglalkoztak. A hazai sajtóban megjelent cikkek alapján rekonstruálható volt a játék hazai fejlődése. A játékosok kérdőíves megkérdezése során a ládarejtők és ládakeresők szokásairól, igényeiről, természeti értékekhez való viszonyulásáról számos új információt nyertem. A húsz Budapest környéki ládarejtés terepi vizsgálata azt mutatta, hogy a felkeresett ládák körül jelentősebb természetkárosítás nem történt. Az állami természetvédelem munkatársai a geoládázással kapcsolatos problémákra (fokozottan védett, érzékeny területekre történő rejtések, előzetes engedély nélküli rejtések, taposási károk, kesser-ösvények, kevés információ a játékosokról és a játékosok szokásairól) hívták fel a figyelmet, valamint ismertették a ládák engedélyezésének menetét. Az eredményekre alapozva a geocaching és a természetvédelem kapcsolatának javítása érdekében öt pontból álló javaslatcsomagot fogalmaztam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92583">
    <w:multiLevelType w:val="hybridMultilevel"/>
    <w:lvl w:ilvl="0" w:tplc="33876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92583">
    <w:abstractNumId w:val="727925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196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