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ESZTER</w:t>
            </w:r>
          </w:p>
          <w:p w:rsidR="00C275A3" w:rsidRDefault="00A96AEC" w:rsidP="00C275A3">
            <w:pPr>
              <w:pStyle w:val="Hallgatokepzes"/>
            </w:pPr>
            <w:r>
              <w:t>Emberi erőforrások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Kollár Péter</w:t>
            </w:r>
          </w:p>
          <w:p w:rsidR="00DB4822" w:rsidRDefault="00DB4822" w:rsidP="00E11062">
            <w:pPr>
              <w:pStyle w:val="Konzulensek"/>
            </w:pPr>
            <w:r w:rsidRPr="00DB4822">
              <w:t>PhD. hallgató,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vezetői magatartás és a munkavállalói motiváció összefüggése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átalakító vezetés, motiváció, vezetői magatartás, elkötelezettség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témája, illetve a kutatás alapkérdése, hogy milyen összefüggés állapítható meg a vezetői magatartás és a munkavállalók motiváltsága között.</w:t>
      </w:r>
      <w:r>
        <w:rPr>
          <w:color w:val="000000"/>
          <w:sz w:val="24"/>
          <w:szCs w:val="24"/>
        </w:rPr>
        <w:br/>
        <w:t xml:space="preserve">A kutatással szeretnék rámutatni arra, hogy mekkora jelentősége van a vezetői stílusnak, valamint milyen sok múlik azon, hogy a vezető milyen magatartást tanúsít a munkahelyen. Ha a vezető empatikus, elismeri a kiemelkedő teljesítményeket, illetve bizalmat és felelősséget ad a beosztottjai kezébe, akkor szívesebben járnak dolgozni, motiváltabban végzik feladataikat, nő a teljesítmény, ami pedig a cég sikerének záloga.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átalakító vezetést a dolgozói motiváltság mentén vizsgáltam. A kutatás alapja a Jim Kouzes – Barry Posner által létrehozott Vezetési Gyakorlat Leltár (Leadership Practice Inventory), amivel azt mérhetjük fel, hogy a vezető mennyire alkalmazza az átalakító vezetésre jellemző eszközöket, ösztönzőket munkája során. Ennek eredményeit vetettem össze egy másik kérdőívvel, ami pedig a munkavállaló motivációját értékeli.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Feltételezem, hogy az átalakító vezetők beosztottai motiváltabbak munkájukat illetően. Ezzel alátámaszthatjuk azt az elméletet, miszerint az a vezető, aki felelősséggel ruházza fel a dolgozókat, kikéri a véleményüket a rájuk vonatkozó döntések előtt, és bízik a beosztottjaiban, sokkal jobban ösztönzi őket nagyobb teljesítményre, valamint segíti elkötelezettségük kialakítását a munkahelyük iránt. Azok a dolgozók, akik azonosulni tudnak a cég hosszú távú céljaival, hatékonyabban végzik feladataikat. Ehhez a vezető is nagymértékben hozzájárulhat hozzáállásával, személyes példamutatással.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535401">
    <w:multiLevelType w:val="hybridMultilevel"/>
    <w:lvl w:ilvl="0" w:tplc="805080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535401">
    <w:abstractNumId w:val="235354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75427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