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HARMAT VANDA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Naárné Dr. Tóth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2008-as gazdasági válság hatása a hazai kulturális turizmusra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Hazai;kulturális; turizmus;válság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turizmus a magyar gazdaság egyik pillére. A tavalyi évben 6%-kal járult hozzá a GDP-hez, míg a foglalkoztatottsághoz 9%-kal. A 2008-as gazdasági válság következménye több területen jelentősen éreztette hatását, így a turizmust is elérte.</w:t>
      </w:r>
      <w:r>
        <w:rPr>
          <w:color w:val="000000"/>
          <w:sz w:val="24"/>
          <w:szCs w:val="24"/>
        </w:rPr>
        <w:br/>
        <w:t xml:space="preserve">A dolgozatom célja, hogy bemutassa a 2008-as gazdasági válság hazai kulturális turizmusra gyakorolt hatását. Szakirodalmi feldolgozás keretében vizsgáltam a gazdasági világválság előzményeit, okait.</w:t>
      </w:r>
      <w:r>
        <w:rPr>
          <w:color w:val="000000"/>
          <w:sz w:val="24"/>
          <w:szCs w:val="24"/>
        </w:rPr>
        <w:br/>
        <w:t xml:space="preserve">A válságokkal kapcsolatban az az alapgondolatom, hogy azok újra és újra kialakulnak az ember természeténél fogva, ezért mélyebb gyökereit feltártam, amik alapján a válság kezelésére hosszú távú megoldási javaslatokat sorakoztattam föl.</w:t>
      </w:r>
      <w:r>
        <w:rPr>
          <w:color w:val="000000"/>
          <w:sz w:val="24"/>
          <w:szCs w:val="24"/>
        </w:rPr>
        <w:br/>
        <w:t xml:space="preserve">Elemzésem középpontjában a hazai turizmus állt. Kutatásom során arra a kérdésre kerestem választ, hogy a válság hatására a belföldi és a külföldi turisták utazási szokásai hogyan változtak.</w:t>
      </w:r>
      <w:r>
        <w:rPr>
          <w:color w:val="000000"/>
          <w:sz w:val="24"/>
          <w:szCs w:val="24"/>
        </w:rPr>
        <w:br/>
        <w:t xml:space="preserve">Megvizsgáltam a magyarországi kulturális turizmus alakulását néhány nagyobb hazai múzeumra vonatkozóan. Továbbá az általam belföldi és külföldi turisták számára készített kérdőívek alapján elemzést végeztem az utazási szokásuk tekintetében.</w:t>
      </w:r>
      <w:r>
        <w:rPr>
          <w:color w:val="000000"/>
          <w:sz w:val="24"/>
          <w:szCs w:val="24"/>
        </w:rPr>
        <w:br/>
        <w:t xml:space="preserve">Véleményem szerint a válság hatására a kulturális látnivalóink látogatói forgalma a külföldiek tekintetében nem csökkent, azonban a hazai turisták zöme lényegesen kevesebbet tud költeni szabadidejének ilyen jellegű eltöltésére. A kérdés az, hogy van-e annyi külföldi vendégünk, hogy a hazaiak számának csökkenése ne eredményezze a látogatók számának visszaesését a múzeumokban.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28458">
    <w:multiLevelType w:val="hybridMultilevel"/>
    <w:lvl w:ilvl="0" w:tplc="480349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28458">
    <w:abstractNumId w:val="217284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85023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