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NÁDASI ENDRE</w:t>
            </w:r>
          </w:p>
          <w:p w:rsidR="00C275A3" w:rsidRDefault="00A96AEC" w:rsidP="00C275A3">
            <w:pPr>
              <w:pStyle w:val="Hallgatokepzes"/>
            </w:pPr>
            <w:r>
              <w:t>Földtudományi mérnöki mesterszak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Turai Endre</w:t>
            </w:r>
          </w:p>
          <w:p w:rsidR="00DB4822" w:rsidRDefault="00DB4822" w:rsidP="00E11062">
            <w:pPr>
              <w:pStyle w:val="Konzulensek"/>
            </w:pPr>
            <w:r w:rsidRPr="00DB4822">
              <w:t>Intézetigazgató, egyetemi docens,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Irota környékén végzett magnetotellurikus mérések feldolgozása és értelmezése / Data processing and interpretation of magnetotelluric surveying data near Irota (NE Hungary)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Irota Északkelet-Magyarországon, a Cserehátban található. Az Irota es Gadna közötti erdős területen végeztem magnetotellurikus méréseket, melyek a Magyar Földtani es Geofizikai Intezet (MFGI) es a Miskolci Egyetem (Ásványtani-Földtani Intézet, Geofizikai es Térinformatikai Intézet) együttműködésével valósultak meg. A mérések fő célja a paleozoós aljzat mélységének a pontosítása, valamint az esetleges aljzaton belüli fajlagos ellenállás inhomogenitások kijelölése volt. Az előzetes információk alapján a területen színes- és nemesfém dúsulás remélhető. A terület utóbbi években újraindult ásványi nyersanyagkutatása jelzi e munka aktualitását. Az MT mérések tíz ponton, egy szelvény mentén történtek. Az adatok feldolgozása a WinGLink szoftver segítségével történt. Az impedancia tenzor elemeinek becslését követően a látszólagos fajlagos ellenállás és fázis görbéket állítottam elő. A szelvény 2D inverzióját a nemlineáris konjugált gradiens algoritmus alapján hajtottam végre, melynek eredményét korábbi földtani és geofizikai adatokkal (fúrás, mágneses, szeizmikus, geoelektromos) vetettem össze. A paleozoós aljzatban jól látható módon megjelenik egy alacsony fajlagos ellenállású zóna. E jelenség mélyebb megértéséhez további geofizikai (MT, GP) és geológiai vizsgálatok szükségesek.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553017">
    <w:multiLevelType w:val="hybridMultilevel"/>
    <w:lvl w:ilvl="0" w:tplc="122171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553017">
    <w:abstractNumId w:val="885530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72788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