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SZABÓ</w:t>
            </w:r>
          </w:p>
          <w:p w:rsidR="00C275A3" w:rsidRDefault="00A96AEC" w:rsidP="00C275A3">
            <w:pPr>
              <w:pStyle w:val="Hallgatokepzes"/>
            </w:pPr>
            <w:r>
              <w:t>Environmental Engineer - Environmental Processing </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Nagy</w:t>
            </w:r>
          </w:p>
          <w:p w:rsidR="00DB4822" w:rsidRDefault="00DB4822" w:rsidP="00E11062">
            <w:pPr>
              <w:pStyle w:val="Konzulensek"/>
            </w:pPr>
            <w:r w:rsidRPr="00DB4822">
              <w:t>Research Worker,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Parameters Influencing Straw Pelletizing Ability and Briquettability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agriculture makes a large amount of waste every year. The straw is an important by-product, which is used for the livestock-breeding. Another part of the straw is left on the ground to increase the nutrient of the soil, but it can not achieve this purpose, because the time between two plowing, is too short. This amount of the straw could be an environmental friendly fuel, with we can product heat and energy by direct combustion.</w:t>
      </w:r>
      <w:r>
        <w:rPr>
          <w:color w:val="000000"/>
          <w:sz w:val="24"/>
          <w:szCs w:val="24"/>
        </w:rPr>
        <w:br/>
        <w:t xml:space="preserve">To burn the straw bales we need industrial combustion plants or we have to cut off the straw, but it makes another problem because the law density of the straw. The solution is the agglomeration, in my experiments I made pellets and briquettes from local row material. Before the agglomeration process I modified the physical parameters of row material, such as the particle size and the moisture, and I set the variable parameters of the presses, for example the temperature and the pressure. The good quality product is hard and has quite high density, I examined which parameters influence the pelletizing ability and briquettability of the straw.</w:t>
      </w:r>
      <w:r>
        <w:rPr>
          <w:color w:val="000000"/>
          <w:sz w:val="24"/>
          <w:szCs w:val="24"/>
        </w:rPr>
        <w:br/>
        <w:t xml:space="preserve">Finally I made process flow sheets for straw pellets and briquettes.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68076">
    <w:multiLevelType w:val="hybridMultilevel"/>
    <w:lvl w:ilvl="0" w:tplc="73849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68076">
    <w:abstractNumId w:val="49068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162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