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HORVÁTH</w:t>
            </w:r>
          </w:p>
          <w:p w:rsidR="00C275A3" w:rsidRDefault="00A96AEC" w:rsidP="00C275A3">
            <w:pPr>
              <w:pStyle w:val="Hallgatokepzes"/>
            </w:pPr>
            <w:r>
              <w:t>Electrical engineering</w:t>
            </w:r>
            <w:r>
              <w:br/>
            </w:r>
            <w:r w:rsidR="00E77B23">
              <w:t>BSc, 7.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Lencse</w:t>
            </w:r>
          </w:p>
          <w:p w:rsidR="00DB4822" w:rsidRDefault="00DB4822" w:rsidP="009763E0">
            <w:pPr>
              <w:pStyle w:val="Konzulensektitulus"/>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Stability and Performance Testing of 6to4 Relay Implementations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expended all the possibilities that were offered by the IPv4 address space. To prevent the IP address exhaustion, a new version of the Internet Protocol the IPv6 has been invented. IPv6 was standardized in 1998 and published in the RFC 2460. The usage of the IPv6 address space just became actual. Although, there are plenty amount of servers which</w:t>
      </w:r>
      <w:r>
        <w:rPr>
          <w:color w:val="000000"/>
          <w:sz w:val="24"/>
          <w:szCs w:val="24"/>
        </w:rPr>
        <w:br/>
        <w:t xml:space="preserve">operate with IPv6 addresses, the main communication through the World Wide Web is still transacted</w:t>
      </w:r>
      <w:r>
        <w:rPr>
          <w:color w:val="000000"/>
          <w:sz w:val="24"/>
          <w:szCs w:val="24"/>
        </w:rPr>
        <w:br/>
        <w:t xml:space="preserve">over IPv4. In the future we are going to need IPv4 sites which support IPv6 traffic through their network.</w:t>
      </w:r>
      <w:r>
        <w:rPr>
          <w:color w:val="000000"/>
          <w:sz w:val="24"/>
          <w:szCs w:val="24"/>
        </w:rPr>
        <w:br/>
        <w:t xml:space="preserve">Furthermore, we want to use our old products, - that can operate only with IPv4 addresses - in new</w:t>
      </w:r>
      <w:r>
        <w:rPr>
          <w:color w:val="000000"/>
          <w:sz w:val="24"/>
          <w:szCs w:val="24"/>
        </w:rPr>
        <w:br/>
        <w:t xml:space="preserve">surroundings. Therefore the cooperation of the IPv4 and IPv6 address space means already an existing</w:t>
      </w:r>
      <w:r>
        <w:rPr>
          <w:color w:val="000000"/>
          <w:sz w:val="24"/>
          <w:szCs w:val="24"/>
        </w:rPr>
        <w:br/>
        <w:t xml:space="preserve">problem in the networking section. To solve this cooperation between the two protocols, there are several so called transition</w:t>
      </w:r>
      <w:r>
        <w:rPr>
          <w:color w:val="000000"/>
          <w:sz w:val="24"/>
          <w:szCs w:val="24"/>
        </w:rPr>
        <w:br/>
        <w:t xml:space="preserve">techniques. One of these techniques is 6to4 mechanism, what my thesis is all about. In my thesis, I</w:t>
      </w:r>
      <w:r>
        <w:rPr>
          <w:color w:val="000000"/>
          <w:sz w:val="24"/>
          <w:szCs w:val="24"/>
        </w:rPr>
        <w:br/>
        <w:t xml:space="preserve">am going to introduce the 6to4 mechanism, the definitions connecting to the topic and the strength</w:t>
      </w:r>
      <w:r>
        <w:rPr>
          <w:color w:val="000000"/>
          <w:sz w:val="24"/>
          <w:szCs w:val="24"/>
        </w:rPr>
        <w:br/>
        <w:t xml:space="preserve">testing of free 6to4 relay software implementations. I investigated all the open source implementations under Debian Linux, OpenBSD, FreeBSD and OpenWRT platforms. These software implementations are</w:t>
      </w:r>
      <w:r>
        <w:rPr>
          <w:color w:val="000000"/>
          <w:sz w:val="24"/>
          <w:szCs w:val="24"/>
        </w:rPr>
        <w:br/>
        <w:t xml:space="preserve">the following: Debian Linux – sit, v4tunnel, OpenWrt – sit, FreeBSD – stf, OpenBSD – gif.</w:t>
      </w:r>
      <w:r>
        <w:rPr>
          <w:color w:val="000000"/>
          <w:sz w:val="24"/>
          <w:szCs w:val="24"/>
        </w:rPr>
        <w:br/>
        <w:t xml:space="preserve">Additionally, I will introduce the abilities of two Ubiquiti routers, and that</w:t>
      </w:r>
      <w:r>
        <w:rPr>
          <w:color w:val="000000"/>
          <w:sz w:val="24"/>
          <w:szCs w:val="24"/>
        </w:rPr>
        <w:br/>
        <w:t xml:space="preserve">of an average desktop PC and of the NetBSD platform. According to my performance measurements, the best abilities are shown by Linux based operating systems. With minimal power consumption, it has the fastest response time and it operates</w:t>
      </w:r>
      <w:r>
        <w:rPr>
          <w:color w:val="000000"/>
          <w:sz w:val="24"/>
          <w:szCs w:val="24"/>
        </w:rPr>
        <w:br/>
        <w:t xml:space="preserve">stable under big traffic load as well. In the case of a low hardware configuration, the FreeBSD has</w:t>
      </w:r>
      <w:r>
        <w:rPr>
          <w:color w:val="000000"/>
          <w:sz w:val="24"/>
          <w:szCs w:val="24"/>
        </w:rPr>
        <w:br/>
        <w:t xml:space="preserve">the smallest packet loss percentage, even under high load. The OpenBSD is not able to operate as a</w:t>
      </w:r>
      <w:r>
        <w:rPr>
          <w:color w:val="000000"/>
          <w:sz w:val="24"/>
          <w:szCs w:val="24"/>
        </w:rPr>
        <w:br/>
        <w:t xml:space="preserve">6to4 relay router, because the 6to4 mechanism has not been implemented in it due to security</w:t>
      </w:r>
      <w:r>
        <w:rPr>
          <w:color w:val="000000"/>
          <w:sz w:val="24"/>
          <w:szCs w:val="24"/>
        </w:rPr>
        <w:br/>
        <w:t xml:space="preserve">concerns. I would advise everybody to be aware with using NetBSD under slow PC platforms. It has</w:t>
      </w:r>
      <w:r>
        <w:rPr>
          <w:color w:val="000000"/>
          <w:sz w:val="24"/>
          <w:szCs w:val="24"/>
        </w:rPr>
        <w:br/>
        <w:t xml:space="preserve">low performance and unpredictable packet loss rate. Considering the price and values the Ubiquiti</w:t>
      </w:r>
      <w:r>
        <w:rPr>
          <w:color w:val="000000"/>
          <w:sz w:val="24"/>
          <w:szCs w:val="24"/>
        </w:rPr>
        <w:br/>
        <w:t xml:space="preserve">EdgeRouterTM Lite is a really good choice for small service providers.</w:t>
      </w:r>
      <w:r>
        <w:rPr>
          <w:color w:val="000000"/>
          <w:sz w:val="24"/>
          <w:szCs w:val="24"/>
        </w:rPr>
        <w:br/>
        <w:t xml:space="preserve">I hope that my thesis shows a way to solve several actual problems in the networking area and</w:t>
      </w:r>
      <w:r>
        <w:rPr>
          <w:color w:val="000000"/>
          <w:sz w:val="24"/>
          <w:szCs w:val="24"/>
        </w:rPr>
        <w:br/>
        <w:t xml:space="preserve">it helps the network administrators, service providers and network providers in making adequate</w:t>
      </w:r>
      <w:r>
        <w:rPr>
          <w:color w:val="000000"/>
          <w:sz w:val="24"/>
          <w:szCs w:val="24"/>
        </w:rPr>
        <w:br/>
        <w:t xml:space="preserve">decisions to have the best quality of their network and services.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65292">
    <w:multiLevelType w:val="hybridMultilevel"/>
    <w:lvl w:ilvl="0" w:tplc="66821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65292">
    <w:abstractNumId w:val="66665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118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