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REGINA ÉVA FEKETE</w:t>
            </w:r>
          </w:p>
          <w:p w:rsidR="00C275A3" w:rsidRDefault="00A96AEC" w:rsidP="00C275A3">
            <w:pPr>
              <w:pStyle w:val="Hallgatokepzes"/>
            </w:pPr>
            <w:r>
              <w:t>Business Development</w:t>
            </w:r>
            <w:r>
              <w:br/>
            </w:r>
            <w:r w:rsidR="00E77B23">
              <w:t>MSc, 4.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Eva dr. Gorbe Retallerne</w:t>
            </w:r>
          </w:p>
          <w:p w:rsidR="00DB4822" w:rsidRDefault="00DB4822" w:rsidP="00E11062">
            <w:pPr>
              <w:pStyle w:val="Konzulensek"/>
            </w:pPr>
            <w:r w:rsidRPr="00DB4822">
              <w:t>Associate 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„Complex selection, guaranteed suitability verification?" Recruitment and selection in the sector of shared service centres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Shared Service Centers, recruitment</w:t>
      </w:r>
      <w:r>
        <w:t xml:space="preserve"/>
      </w:r>
    </w:p>
    <w:p>
      <w:pPr>
        <w:widowControl w:val="on"/>
        <w:pBdr/>
        <w:spacing w:before="240" w:after="240" w:line="240" w:lineRule="auto"/>
        <w:ind w:left="0" w:right="0"/>
        <w:jc w:val="left"/>
      </w:pPr>
      <w:r>
        <w:rPr>
          <w:color w:val="000000"/>
          <w:sz w:val="24"/>
          <w:szCs w:val="24"/>
        </w:rPr>
        <w:t xml:space="preserve">The sector of shared services has gained ground in the last years in Hungary. A shared service centre covers a totally different world than a traditional multinational company. Different approach and rules apply to it, which affect on the selection and recruitment area within HR.</w:t>
      </w:r>
      <w:r>
        <w:rPr>
          <w:color w:val="000000"/>
          <w:sz w:val="24"/>
          <w:szCs w:val="24"/>
        </w:rPr>
        <w:br/>
        <w:t xml:space="preserve">In my dissertation I analysed this field with the help of the recruitment experts, highlighting the specialities and daily challenges of the profession. In the SSC’s world selection and recruitment play an important role, because of facing with high level of fluctuation, especially in respect of growing centers. Often there is a big time pressure on it while they run out of new potential candidates. Nevertheless they are able to use the appropriate means and efficient methods to manage this situation. To hire the right one is not always enough, to retain the people is more important. The suitability verification of the employees during the probation shows the high level recruitment, mainly in the first three months while the probation lasts. With this aim I completed my deep interviews search with a comparative study. In this study I seeked the answer whether the selection methods contribute to the suitability of the employees or not. So I analysed these areas at two financial shared service centeres, operating in different sectros. I hope that the results of my work guide the reader to the mysteries of the selection, with giving a deeper understanding on this not everyday profession.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46224">
    <w:multiLevelType w:val="hybridMultilevel"/>
    <w:lvl w:ilvl="0" w:tplc="57192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46224">
    <w:abstractNumId w:val="996462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864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