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SOLTÉSZ PETRA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Sebestyénné Dr. Szép Tekla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Energiapolitika és energetikai fenntarthatóság az Európai Unióban, a szélenergia tükrében 2002-2010-ig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 fejlődés; energiahatékonyság; energetikai fenntarthatóság; megújuló energia; Európai Unió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az egyik legfontosabb téma a fenntartható fejlődés, mellyel nagyon sokat foglalkoznak. Ennek a témának a fontosságára az Európai Unió is rájött, emiatt különböző kezdeményezéseket indított el.</w:t>
      </w:r>
      <w:r>
        <w:rPr>
          <w:color w:val="000000"/>
          <w:sz w:val="24"/>
          <w:szCs w:val="24"/>
        </w:rPr>
        <w:br/>
        <w:t xml:space="preserve">A dolgozat megvizsgálja az energiahatékonyság nagyságát az Európai Unió különböző országaiban, összefüggéseket keres a megújuló energiafelhasználás és a nemzeti jövedelem között, valamint taglalja a szélenergia felhasználásának mértékét, gazdaságosságát, környezetre való hatását az Európai Unió országaiban.</w:t>
      </w:r>
      <w:r>
        <w:rPr>
          <w:color w:val="000000"/>
          <w:sz w:val="24"/>
          <w:szCs w:val="24"/>
        </w:rPr>
        <w:br/>
        <w:t xml:space="preserve">A nem megújuló energiaforrások kimerülése újabb problémákat vet fel, aminek megoldásában szintén a megújuló energiafelhasználás népszerűsítése jelentheti. Ezeket a problémákat az Európai Unió is felismerte, emiatt figyelhető meg az energiapolitika fontosságának hangsúlyozása, illetve a megújuló energiaforrások szerepének kiemelése. Évről évre egyre több kiadvány foglalkozik a megújuló energiafelhasználás fontosságával, azok hasznosításával, gazdaságossá tételével, valamint környezetkímélő mivoltával.</w:t>
      </w:r>
      <w:r>
        <w:rPr>
          <w:color w:val="000000"/>
          <w:sz w:val="24"/>
          <w:szCs w:val="24"/>
        </w:rPr>
        <w:br/>
        <w:t xml:space="preserve">A fosszilis energiák kiaknázása és a környezetszennyezés globális probléma, ezért ezt a legmagasabb szinten kell megoldani, illetve kezdeményezni az alternatív energiának a használatát, hogy a helyzet ne romoljon tovább. Ehhez sokszor egy ország nem elég, ezért az Európai Unió egészét tekintve kezébe vette az ügyet, és próbál olyan megoldásokkal előrukkolni, amelyek elősegítik a környezettudatos életet, valamint a nem megújuló energiaforrások használatának integrálását a hétköznapi életbe.</w:t>
      </w:r>
      <w:r>
        <w:rPr>
          <w:color w:val="000000"/>
          <w:sz w:val="24"/>
          <w:szCs w:val="24"/>
        </w:rPr>
        <w:br/>
        <w:t xml:space="preserve">Az alternatív energiának több fajtája ismert, illetve azok felhasználása is lehet különböző. Mindegyik bemutatása túl hosszú folyamat lenne, emiatt a szélenergián keresztül fogom elemezni az Európai Unió megújuló energiaforrásainak a helyzetét valamint módjait. Azért erre az energiaforrásra esett a választásom, mert egész Európa területén jelen van ez a meteorológiai jelenség, földrajzi adottságtól nagymértékben függ, így jól összehasonlíthatóak a tengerparti, illetve azzal nem rendelkező országok is.</w:t>
      </w:r>
      <w:r>
        <w:rPr>
          <w:color w:val="000000"/>
          <w:sz w:val="24"/>
          <w:szCs w:val="24"/>
        </w:rPr>
        <w:br/>
        <w:t xml:space="preserve">Összegyűjtöm a jelenleg ismert megoldásokat, valamint azok előnyeit, hatékonyságát. Kitérek a környezetvédelmi problémákra, a különböző jogi szabályozásokra, illetve a gazdaságosság oldaláról is megvizsgálom a szélenergia hatékonyságát. A jelenlegi problémákra új megoldások alkalmazása is a dolgozat részét képezik majd.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282519">
    <w:multiLevelType w:val="hybridMultilevel"/>
    <w:lvl w:ilvl="0" w:tplc="659129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282519">
    <w:abstractNumId w:val="992825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27553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