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SZILÁGYI</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Mariann Somosi</w:t>
            </w:r>
          </w:p>
          <w:p w:rsidR="00DB4822" w:rsidRDefault="00DB4822" w:rsidP="00E11062">
            <w:pPr>
              <w:pStyle w:val="Konzulensek"/>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project management culture – Project purchasing at an automotive multinational company; one project in agile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management; purchasing; automotive industry; agile; organizational effectiveness</w:t>
      </w:r>
      <w:r>
        <w:t xml:space="preserve"/>
      </w:r>
    </w:p>
    <w:p>
      <w:pPr>
        <w:widowControl w:val="on"/>
        <w:pBdr/>
        <w:spacing w:before="240" w:after="240" w:line="240" w:lineRule="auto"/>
        <w:ind w:left="0" w:right="0"/>
        <w:jc w:val="left"/>
      </w:pPr>
      <w:r>
        <w:rPr>
          <w:color w:val="000000"/>
          <w:sz w:val="24"/>
          <w:szCs w:val="24"/>
        </w:rPr>
        <w:t xml:space="preserve">In these days, the automotive industry works in one of the strongest market environment. This is a global, matured business sector with few competitors. In the actual economic situation the price has the most important role next to the quality to choose patrners. Purchasing deals with exactly these two factors due to it get to contact and make contracts with those suppliers who perform the best regarding the price-value proportion.</w:t>
      </w:r>
    </w:p>
    <w:p>
      <w:pPr>
        <w:widowControl w:val="on"/>
        <w:pBdr/>
        <w:spacing w:before="240" w:after="240" w:line="240" w:lineRule="auto"/>
        <w:ind w:left="0" w:right="0"/>
        <w:jc w:val="left"/>
      </w:pPr>
      <w:r>
        <w:rPr>
          <w:color w:val="000000"/>
          <w:sz w:val="24"/>
          <w:szCs w:val="24"/>
        </w:rPr>
        <w:t xml:space="preserve">At the beginning, the theoretical base of the paper has been introduced. I have found it important to make the followings clear on a theoretic level: what activities are designated as project, what historical background the science of project management has, what structure an organisation can use to integrate different projects and what a turbulent environment is where companies need to function nowadays.</w:t>
      </w:r>
    </w:p>
    <w:p>
      <w:pPr>
        <w:widowControl w:val="on"/>
        <w:pBdr/>
        <w:spacing w:before="240" w:after="240" w:line="240" w:lineRule="auto"/>
        <w:ind w:left="0" w:right="0"/>
        <w:jc w:val="left"/>
      </w:pPr>
      <w:r>
        <w:rPr>
          <w:color w:val="000000"/>
          <w:sz w:val="24"/>
          <w:szCs w:val="24"/>
        </w:rPr>
        <w:t xml:space="preserve">The next part includes the introduction of the base organisation, historical and main economic data, also strategic targets. After presenting the main relevant information about the company itself, I focused on the addressed organisational division – one plant of which is operating in Miskolc. As part of a central purchasing organisation, a project purchasing group belongs to the above mentioned business unit. This purchasing organisation has been reorganised essentially, since 1st July 2011 the function of puchasing department is organised along projects within a centralised organisation, rather for strategic targets. My objective is examine the efficiency of this new organisation. The last topic is the theoretical base of agile project management and show its practicability in a particular project.</w:t>
      </w:r>
    </w:p>
    <w:p>
      <w:pPr>
        <w:widowControl w:val="on"/>
        <w:pBdr/>
        <w:spacing w:before="240" w:after="240" w:line="240" w:lineRule="auto"/>
        <w:ind w:left="0" w:right="0"/>
        <w:jc w:val="left"/>
      </w:pPr>
      <w:r>
        <w:rPr>
          <w:color w:val="000000"/>
          <w:sz w:val="24"/>
          <w:szCs w:val="24"/>
        </w:rPr>
        <w:t xml:space="preserve">Later, after summarizing all mentioned topics, I have tried to give advices to base organisation from the aspect of systems theory as well as from the aspect of practical application.</w:t>
      </w:r>
    </w:p>
    <w:p>
      <w:pPr>
        <w:widowControl w:val="on"/>
        <w:pBdr/>
        <w:spacing w:before="240" w:after="240" w:line="240" w:lineRule="auto"/>
        <w:ind w:left="0" w:right="0"/>
        <w:jc w:val="left"/>
      </w:pPr>
      <w:r>
        <w:rPr>
          <w:color w:val="000000"/>
          <w:sz w:val="24"/>
          <w:szCs w:val="24"/>
        </w:rPr>
        <w:t xml:space="preserve">As conclusion, I have tried to predict the future of base organisation using results of efficiency-analysis and possibilities of agile project management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91766">
    <w:multiLevelType w:val="hybridMultilevel"/>
    <w:lvl w:ilvl="0" w:tplc="66945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91766">
    <w:abstractNumId w:val="20791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382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