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KATALIN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Zsédely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vaskészítmény alkalmazásának hatása a malacok néhány naturális termelési mutatójára és élettani paramétereire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az volt, hogy egy szilárd, szerves kötésű vasat tartalmazó kiegészítő takarmányt üzemi körülmények között teszteljünk. A kísérleti és a kontroll egyedek F1 (MNF×ML)×duroc keresztezett állományból származó malacok voltak (4-4 koca és szaporulata, azonos ivararány mellett). A kontroll csoport malacai a telepi gyakorlatnak megfelelő vaskiegészítésben részesültek (2 napos korban: 2 ml Bio Weyxin Fevit készítményt, majd 4-5 napos korban: 2 ml Eisendextran+B12 injekció A.U.V. injekciót kaptak). A kísérleti csoportban 3 napos kortól adagoltuk a szilárd vastartalmú kiegészítő takarmányt (5 g/malac/nap). A készítmény hatékonyságát a termelési mutatók mellett vérvizsgálat segítségével (kocánként 8-12 malac/kezelés) is értékeltük (fehérvérsejtszám, vörösvértestszám, hemoglobin tartalom, haematokrit érték, vas tartalom, transzferrin tartalom). A malacok választása 23 napos korban történt, ezt követően az állatok átkerültek a malacnevelő istállóba. A vizsgálatot 70 napos korban fejeztük be. A kapott adatok statisztikai értékelését az SPSS 13.0 for Windows program (SPSS Inc., Chicago, USA) segítségével végeztük el. A választott szignifikancia szint P&lt;0,05 volt.</w:t>
      </w:r>
      <w:r>
        <w:rPr>
          <w:color w:val="000000"/>
          <w:sz w:val="24"/>
          <w:szCs w:val="24"/>
        </w:rPr>
        <w:br/>
        <w:t xml:space="preserve">A kísérlet eredményei alapján a kísérleti vas készítményt fogyasztó csoportban a termelési paraméterek gyengébben alakultak a kontroll csoporthoz képest. A gyengébb teljesítmény azonban nem a készítmény etetésével áll összefüggésben, hanem elsősorban az volt az oka, hogy a kísérleti csoport malacai kisebb átlagsúllyal születtek a kontroll malacokhoz képest, és ez meghatározta a későbbi gyengébb teljesítményt is. A két csoport között ugyanis a vaskiegészítés kivételével sem a takarmányozásban, sem a tartástechnológiában nem volt különbség.</w:t>
      </w:r>
      <w:r>
        <w:rPr>
          <w:color w:val="000000"/>
          <w:sz w:val="24"/>
          <w:szCs w:val="24"/>
        </w:rPr>
        <w:br/>
        <w:t xml:space="preserve">Az eredmények alapján a 2 napos korban adott vaskiegészítést követően a 4-5 napos korban alkalmazott vasinjekció helyett a kísérleti vaskészítmény fogyasztása javasolható a malacok számára a szoptatás ideje alatt. Ilyenkor ugyanis már feltételezhető az eredményeink alapján, hogy elegendő vasat képesek bevinni a malacok szervezetükbe a készítménnyel, hogy az anémia kialakulása megelőzhető legyen. További előny lehet, hogy ha nem egyszeri injekció formájában részesülnek a malacok vas-kiegészítésben, hanem hosszabb időn keresztül tudnak vasat felvenni, így a későbbi fejlődési időszakok vasszükségletéhez kellő alap képezhető.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57310">
    <w:multiLevelType w:val="hybridMultilevel"/>
    <w:lvl w:ilvl="0" w:tplc="36019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57310">
    <w:abstractNumId w:val="913573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290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