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SALAMON</w:t>
            </w:r>
          </w:p>
          <w:p w:rsidR="00C275A3" w:rsidRDefault="00A96AEC" w:rsidP="00C275A3">
            <w:pPr>
              <w:pStyle w:val="Hallgatokepzes"/>
            </w:pPr>
            <w:r>
              <w:t>Finance and Banking</w:t>
            </w:r>
            <w:r>
              <w:br/>
            </w:r>
            <w:r w:rsidR="00E77B23">
              <w:t>BA, 6. semester</w:t>
            </w:r>
          </w:p>
          <w:p w:rsidR="00C265CE" w:rsidRPr="009E5FF1" w:rsidRDefault="00E77B23" w:rsidP="00C275A3">
            <w:pPr>
              <w:pStyle w:val="Hallgatokepzes"/>
              <w:rPr>
                <w:b/>
                <w:caps/>
              </w:rPr>
            </w:pPr>
            <w:r>
              <w:t>Babeș-Bolyai University</w:t>
            </w:r>
            <w:r w:rsidR="00C275A3">
              <w:br/>
            </w:r>
            <w:r w:rsidR="00DB4822">
              <w:t>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Imola Kovács, PhD candidate</w:t>
            </w:r>
          </w:p>
          <w:p w:rsidR="00DB4822" w:rsidRDefault="00DB4822" w:rsidP="00E11062">
            <w:pPr>
              <w:pStyle w:val="Konzulensek"/>
            </w:pPr>
            <w:r w:rsidRPr="00DB4822">
              <w:t>professor's assistant,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Optimization of the delivery method used by the Vitacom company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delivery method, lease contract, real option, net present value, management flexibility</w:t>
      </w:r>
      <w:r>
        <w:t xml:space="preserve"/>
      </w:r>
    </w:p>
    <w:p>
      <w:pPr>
        <w:widowControl w:val="on"/>
        <w:pBdr/>
        <w:spacing w:before="240" w:after="240" w:line="240" w:lineRule="auto"/>
        <w:ind w:left="0" w:right="0"/>
        <w:jc w:val="left"/>
      </w:pPr>
      <w:r>
        <w:rPr>
          <w:color w:val="000000"/>
          <w:sz w:val="24"/>
          <w:szCs w:val="24"/>
        </w:rPr>
        <w:t xml:space="preserve">This paper studies the delivery method optimization from the European partners used by the Vitacom Electronics company. The company's current means of transportation must be replaced, so this is a real issue for the management which must be solved within tight deadlines.</w:t>
      </w:r>
    </w:p>
    <w:p>
      <w:pPr>
        <w:widowControl w:val="on"/>
        <w:pBdr/>
        <w:spacing w:before="240" w:after="240" w:line="240" w:lineRule="auto"/>
        <w:ind w:left="0" w:right="0"/>
        <w:jc w:val="left"/>
      </w:pPr>
      <w:r>
        <w:rPr>
          <w:color w:val="000000"/>
          <w:sz w:val="24"/>
          <w:szCs w:val="24"/>
        </w:rPr>
        <w:t xml:space="preserve">In the first part of the paper I analyse the current delivery method and examine whether the company should continue using the internal delivery mode or is it more profitable to outsource this. Consequently it is reviewed the issue of financing a new truck purchase comparing two methods of financing: loan and lease.</w:t>
      </w:r>
    </w:p>
    <w:p>
      <w:pPr>
        <w:widowControl w:val="on"/>
        <w:pBdr/>
        <w:spacing w:before="240" w:after="240" w:line="240" w:lineRule="auto"/>
        <w:ind w:left="0" w:right="0"/>
        <w:jc w:val="left"/>
      </w:pPr>
      <w:r>
        <w:rPr>
          <w:color w:val="000000"/>
          <w:sz w:val="24"/>
          <w:szCs w:val="24"/>
        </w:rPr>
        <w:t xml:space="preserve">The concept of real options arises during the analysis, in one type of a lease contract lies an American call real option. Therefore before reaching the final decision it is required an option evaluation which is done by the Black-Scholes and binomial tree models.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464839">
    <w:multiLevelType w:val="hybridMultilevel"/>
    <w:lvl w:ilvl="0" w:tplc="275026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464839">
    <w:abstractNumId w:val="114648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1600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