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BAKK ANTAL-PÁL</w:t>
            </w:r>
          </w:p>
          <w:p w:rsidR="00C275A3" w:rsidRDefault="00A96AEC" w:rsidP="00C275A3">
            <w:pPr>
              <w:pStyle w:val="Hallgatokepzes"/>
            </w:pPr>
            <w:r>
              <w:t>A kulturális örökség kutatása és hasznosítása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Babeş-Bolyai Tudományegyetem</w:t>
            </w:r>
            <w:r w:rsidR="00C275A3">
              <w:br/>
            </w:r>
            <w:r w:rsidR="00DB4822">
              <w:t>Történelem és Filozófia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Lupescu Makó Mária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Sóbányászat az Erdélyi Fejedelemségben – I. Apafi Mihály kora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só, mint természetadta kincs végigvezette – vezeti az emberiség életét évezredek óta, nélkülözhetetlen az élet megmaradásában. A Magyar Királyság, majd az Erdélyi Fejedelemség egyik legfontosabb bevételi forrását képezte a só bányászata, szállítása és a vele való kereskedelem. Célom felvázolni az Erdélyi Fejedelemség I. Apafi Mihály korabeli sóbányászatát, kereskedelemét, illetve jogi előírásokat, törvényadta lehetőségeket, a bányászat és kereskedelem privilégiumait, belső szabályzatait és a gazdaságra gyakorolt jótékony hatásait. A só útját vázolom fel a bányászat folyamatától a kereskedelmi körforgásba való helyezésig. Az adatok megszerzéséhez főként a sóval kapcsolatos szakirodalmat és a kor törvénykönyveit használom fel, mely által egy egységes képet kapunk a sóbányászat sokoldalú gazdaságra gyakorolt hatásáról.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53941">
    <w:multiLevelType w:val="hybridMultilevel"/>
    <w:lvl w:ilvl="0" w:tplc="366709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53941">
    <w:abstractNumId w:val="894539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9620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