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ALBU RÉKA-ABIGÉL</w:t>
            </w:r>
          </w:p>
          <w:p w:rsidR="00C275A3" w:rsidRDefault="00A96AEC" w:rsidP="00C275A3">
            <w:pPr>
              <w:pStyle w:val="Hallgatokepzes"/>
            </w:pPr>
            <w:r>
              <w:t>Reklám</w:t>
            </w:r>
            <w:r>
              <w:br/>
            </w:r>
            <w:r w:rsidR="00E77B23">
              <w:t>BA, 6. félév</w:t>
            </w:r>
          </w:p>
          <w:p w:rsidR="00C265CE" w:rsidRPr="009E5FF1" w:rsidRDefault="00E77B23" w:rsidP="009763E0">
            <w:pPr>
              <w:pStyle w:val="Hallgatointezmeny-kar"/>
              <w:rPr>
                <w:b/>
                <w:caps/>
              </w:rPr>
            </w:pPr>
            <w:r>
              <w:t>Babeș-Bolyai Tudomanyegyetem</w:t>
            </w:r>
            <w:r w:rsidR="00C275A3">
              <w:br/>
            </w:r>
            <w:r w:rsidR="00DB4822">
              <w:t>Politika-, Közigazgatás- és Kommunikációtudományi Kar</w:t>
            </w:r>
          </w:p>
        </w:tc>
        <w:tc>
          <w:tcPr>
            <w:tcW w:w="4914" w:type="dxa"/>
          </w:tcPr>
          <w:p w:rsidR="00DB4822" w:rsidRPr="00DB4822" w:rsidRDefault="00DB4822" w:rsidP="004D7940">
            <w:pPr>
              <w:pStyle w:val="Hallgatonev"/>
              <w:rPr>
                <w:caps/>
              </w:rPr>
            </w:pPr>
            <w:r w:rsidRPr="00DB4822">
              <w:rPr>
                <w:caps/>
              </w:rPr>
              <w:t>SIMÓ TAMÁS</w:t>
            </w:r>
          </w:p>
          <w:p w:rsidR="00DB4822" w:rsidRDefault="00C275A3" w:rsidP="004D7940">
            <w:pPr>
              <w:pStyle w:val="Hallgatokepzes"/>
            </w:pPr>
            <w:r>
              <w:t>Kommunikáció, Közkapcsolatok és Reklám Intézet; magyar tagozat.</w:t>
            </w:r>
            <w:r w:rsidR="00A96AEC">
              <w:br/>
              <w:t>BA, 6. félév</w:t>
            </w:r>
          </w:p>
          <w:p w:rsidR="00DB4822" w:rsidRDefault="00DB4822" w:rsidP="004D7940">
            <w:pPr>
              <w:pStyle w:val="Hallgatointezmeny-kar"/>
            </w:pPr>
            <w:r>
              <w:t>Babeș-Bolyai Tudomanyegyetem</w:t>
            </w:r>
          </w:p>
          <w:p w:rsidR="00C265CE" w:rsidRPr="009E5FF1" w:rsidRDefault="00DB4822" w:rsidP="004D7940">
            <w:pPr>
              <w:pStyle w:val="Hallgatointezmeny-kar"/>
              <w:rPr>
                <w:b/>
                <w:caps/>
              </w:rPr>
            </w:pPr>
            <w:r>
              <w:t>Politika-, Közigazgatás- és Kommunikációtudományi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RÉKA</w:t>
            </w:r>
          </w:p>
          <w:p w:rsidR="00C275A3" w:rsidRDefault="00A96AEC" w:rsidP="00C275A3">
            <w:pPr>
              <w:pStyle w:val="Hallgatokepzes"/>
            </w:pPr>
            <w:r>
              <w:t>Kommunikáció, Közkapcsolatok és Reklám Intézet; magyar tagozat.</w:t>
            </w:r>
            <w:r>
              <w:br/>
            </w:r>
            <w:r w:rsidR="00E77B23">
              <w:t>BA, 6. félév</w:t>
            </w:r>
          </w:p>
          <w:p w:rsidR="00C265CE" w:rsidRPr="009E5FF1" w:rsidRDefault="00E77B23" w:rsidP="009763E0">
            <w:pPr>
              <w:pStyle w:val="Hallgatointezmeny-kar"/>
              <w:rPr>
                <w:b/>
                <w:caps/>
              </w:rPr>
            </w:pPr>
            <w:r>
              <w:t>Babes Bolyai Tudományegyetem</w:t>
            </w:r>
            <w:r w:rsidR="00C275A3">
              <w:br/>
            </w:r>
            <w:r w:rsidR="00DB4822">
              <w:t>Politika-, Közigazgatás- és Kommunikációtudományi Kar</w:t>
            </w:r>
          </w:p>
        </w:tc>
        <w:tc>
          <w:tcPr>
            <w:tcW w:w="4914" w:type="dxa"/>
          </w:tcPr>
          <w:p w:rsidR="00DB4822" w:rsidRPr="00DB4822" w:rsidRDefault="00DB4822" w:rsidP="004D7940">
            <w:pPr>
              <w:pStyle w:val="Hallgatonev"/>
              <w:rPr>
                <w:caps/>
              </w:rPr>
            </w:pPr>
            <w:r w:rsidRPr="00DB4822">
              <w:rPr>
                <w:caps/>
              </w:rPr>
              <w:t>VINCZELLÉR ZSUZSÁNNA-BEÁTA</w:t>
            </w:r>
          </w:p>
          <w:p w:rsidR="00DB4822" w:rsidRDefault="00C275A3" w:rsidP="004D7940">
            <w:pPr>
              <w:pStyle w:val="Hallgatokepzes"/>
            </w:pPr>
            <w:r>
              <w:t>Kommunikáció, Közkapcsolatok és Reklám Intézet; magyar tagozat.</w:t>
            </w:r>
            <w:r w:rsidR="00A96AEC">
              <w:br/>
              <w:t>BA, 6. félév</w:t>
            </w:r>
          </w:p>
          <w:p w:rsidR="00DB4822" w:rsidRDefault="00DB4822" w:rsidP="004D7940">
            <w:pPr>
              <w:pStyle w:val="Hallgatointezmeny-kar"/>
            </w:pPr>
            <w:r>
              <w:t>Babeș-Bolyai Tudomanyegyetem</w:t>
            </w:r>
          </w:p>
          <w:p w:rsidR="00C265CE" w:rsidRPr="009E5FF1" w:rsidRDefault="00DB4822" w:rsidP="004D7940">
            <w:pPr>
              <w:pStyle w:val="Hallgatointezmeny-kar"/>
              <w:rPr>
                <w:b/>
                <w:caps/>
              </w:rPr>
            </w:pPr>
            <w:r>
              <w:t>Politika-, Közigazgatás- és Kommunikációtudományi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VIZAKNAI ZSÓFIA</w:t>
            </w:r>
          </w:p>
          <w:p w:rsidR="00C275A3" w:rsidRDefault="00A96AEC" w:rsidP="00C275A3">
            <w:pPr>
              <w:pStyle w:val="Hallgatokepzes"/>
            </w:pPr>
            <w:r>
              <w:t>Kommunikáció, Közkapcsolatok és Reklám Intézet; magyar tagozat.</w:t>
            </w:r>
            <w:r>
              <w:br/>
            </w:r>
            <w:r w:rsidR="00E77B23">
              <w:t>BA, 6. félév</w:t>
            </w:r>
          </w:p>
          <w:p w:rsidR="00C265CE" w:rsidRPr="009E5FF1" w:rsidRDefault="00E77B23" w:rsidP="009763E0">
            <w:pPr>
              <w:pStyle w:val="Hallgatointezmeny-kar"/>
              <w:rPr>
                <w:b/>
                <w:caps/>
              </w:rPr>
            </w:pPr>
            <w:r>
              <w:t>Babeş-Bolyai Tudományegyetem</w:t>
            </w:r>
            <w:r w:rsidR="00C275A3">
              <w:br/>
            </w:r>
            <w:r w:rsidR="00DB4822">
              <w:t>Politika-, Közigazgatás- és Kommunikációtudományi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Keszeg Anna</w:t>
            </w:r>
          </w:p>
          <w:p w:rsidR="00DB4822" w:rsidRDefault="00DB4822" w:rsidP="009763E0">
            <w:pPr>
              <w:pStyle w:val="Konzulensektitulus"/>
            </w:pPr>
            <w:r w:rsidRPr="00DB4822">
              <w:t>tanár, BBTE </w:t>
            </w:r>
          </w:p>
        </w:tc>
      </w:tr>
      <w:tr w:rsidR="00DB4822" w:rsidTr="00DB4822">
        <w:tc>
          <w:tcPr>
            <w:tcW w:w="9854" w:type="dxa"/>
          </w:tcPr>
          <w:p w:rsidR="00DB4822" w:rsidRPr="00DB4822" w:rsidRDefault="00DB4822" w:rsidP="009763E0">
            <w:pPr>
              <w:pStyle w:val="Konzulenseknev"/>
            </w:pPr>
            <w:r w:rsidRPr="00DB4822">
              <w:t>dr. Kádár Magor</w:t>
            </w:r>
          </w:p>
          <w:p w:rsidR="00DB4822" w:rsidRDefault="00DB4822" w:rsidP="009763E0">
            <w:pPr>
              <w:pStyle w:val="Konzulensektitulus"/>
            </w:pPr>
            <w:r w:rsidRPr="00DB4822">
              <w:t>tanár,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stílusgyár. On-line arculattervezés és termékinvenció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divat iránti hobbiszintű érdeklődés egyre elterjedtebbé válik. Napról napra jelennek meg újabb divattal foglalkozó blogok, weboldalak, viszont kevés olyannal lehet találkozni, amelyek egy személy egyéniségét és ruhatárát figyelembe véve alakítanák ki azt, amit személyes stílusnak nevezhetünk.</w:t>
      </w:r>
    </w:p>
    <w:p>
      <w:pPr>
        <w:widowControl w:val="on"/>
        <w:pBdr/>
        <w:spacing w:before="240" w:after="240" w:line="240" w:lineRule="auto"/>
        <w:ind w:left="0" w:right="0"/>
        <w:jc w:val="left"/>
      </w:pPr>
      <w:r>
        <w:rPr>
          <w:color w:val="000000"/>
          <w:sz w:val="24"/>
          <w:szCs w:val="24"/>
        </w:rPr>
        <w:t xml:space="preserve">A honlaptervet piaci hiány érzékelése ihlette: annak ellenére, hogy vannak divattal kapcsolatos közösségi oldalak, illetve a divatmagazinok, bloggerek foglalkoznak stílustanácsadással, léteznek stílustanácsadásra specializálódott vlogok is, nincsen olyan honlap, mely szolgáltatásszerűen, a személyes kontaktust megkerülve, hatékonyan lenne képes a stílusérzékenység fejlesztésére. Ennek a hiánynak a pótlására vállalkozunk.</w:t>
      </w:r>
    </w:p>
    <w:p>
      <w:pPr>
        <w:widowControl w:val="on"/>
        <w:pBdr/>
        <w:spacing w:before="240" w:after="240" w:line="240" w:lineRule="auto"/>
        <w:ind w:left="0" w:right="0"/>
        <w:jc w:val="left"/>
      </w:pPr>
      <w:r>
        <w:rPr>
          <w:color w:val="000000"/>
          <w:sz w:val="24"/>
          <w:szCs w:val="24"/>
        </w:rPr>
        <w:t xml:space="preserve">Dolgozatunk keretén belül első lépésként felmérjük a hasonló/rokon céllal létrejött on-line felületeket, majd ismertetjük projektünk vizuális arculatának terveit. Ezen belül elkészítjük a honlaptervet, logót, szlogent, valamint a promoválási anyagokat.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82739">
    <w:multiLevelType w:val="hybridMultilevel"/>
    <w:lvl w:ilvl="0" w:tplc="51872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82739">
    <w:abstractNumId w:val="40182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54750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