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MOLNÁR</w:t>
            </w:r>
          </w:p>
          <w:p w:rsidR="00C275A3" w:rsidRDefault="00A96AEC" w:rsidP="00C275A3">
            <w:pPr>
              <w:pStyle w:val="Hallgatokepzes"/>
            </w:pPr>
            <w:r>
              <w:t>Hungarian language and literature - German language and literature</w:t>
            </w:r>
            <w:r>
              <w:br/>
            </w:r>
            <w:r w:rsidR="00E77B23">
              <w:t>BA, 4. semester</w:t>
            </w:r>
          </w:p>
          <w:p w:rsidR="00C265CE" w:rsidRPr="009E5FF1" w:rsidRDefault="00E77B23" w:rsidP="00C275A3">
            <w:pPr>
              <w:pStyle w:val="Hallgatokepzes"/>
              <w:rPr>
                <w:b/>
                <w:caps/>
              </w:rPr>
            </w:pPr>
            <w:r>
              <w:t>Babeş-Bolyai University</w:t>
            </w:r>
            <w:r w:rsidR="00C275A3">
              <w:br/>
            </w:r>
            <w:r w:rsidR="00DB4822">
              <w:t>Faculty of Letters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Berszán</w:t>
            </w:r>
          </w:p>
          <w:p w:rsidR="00DB4822" w:rsidRDefault="00DB4822" w:rsidP="00E11062">
            <w:pPr>
              <w:pStyle w:val="Konzulensek"/>
            </w:pPr>
            <w:r w:rsidRPr="00DB4822">
              <w:t>associate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Four-handed by Dezső Kosztolányi and Benő Karácsony: about the literary works Kornél Esti and Napos oldal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paper aims the joint reading of the books Kornél Esti by Dezső Kosztolányi and Napos oldal by Benő Karácsony, showing up common points and resemblances. The great number of these makes the difference in the reception of the two thought-provoking: whereas Kornél Esti is in the center of the literary canon, the novel Napos oldal were present and remains until today only part of the regional literary sphere.</w:t>
      </w:r>
      <w:r>
        <w:rPr>
          <w:color w:val="000000"/>
          <w:sz w:val="24"/>
          <w:szCs w:val="24"/>
        </w:rPr>
        <w:br/>
        <w:t xml:space="preserve">The analysis makes many analogous aspects of the two books visible: their pronounced self-reflexivity, ceaseless investigation of the possibilities of the narration and reception, their narrative technique that is shifting towards the essay, the subversive irony that disrupts their own texture and position, implying in the same time “language- and horizon-loss”. Taking into consideration these points, it may be assumed that the rejection in their reception was perhaps the result of the fact that they crossed the border between modernism and postmodernism.</w:t>
      </w:r>
      <w:r>
        <w:rPr>
          <w:color w:val="000000"/>
          <w:sz w:val="24"/>
          <w:szCs w:val="24"/>
        </w:rPr>
        <w:br/>
        <w:t xml:space="preserve">The second part of the paper analyzes the two main characters, Kornél Esti and Kázmér Felméri. These chapters also prove that, although the integrity of the personality or the causality are in both books somehow “corroded”, Dezső Kosztolányi breaks more radically with these traditions, consistently undertaking the particularity, the snippetiness, the paradox.</w:t>
      </w:r>
      <w:r>
        <w:rPr>
          <w:color w:val="000000"/>
          <w:sz w:val="24"/>
          <w:szCs w:val="24"/>
        </w:rPr>
        <w:br/>
        <w:t xml:space="preserve">All in all, it may be concluded that while Kornél Esti was written in the purer terms of aestheticism, Napos oldal can be located on the boundary between aestheticism and the popular register, in a rather peculiar position.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62716">
    <w:multiLevelType w:val="hybridMultilevel"/>
    <w:lvl w:ilvl="0" w:tplc="61158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62716">
    <w:abstractNumId w:val="693627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11382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